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0F08E" w14:textId="6656E592" w:rsidR="00905FB7" w:rsidRDefault="00905FB7" w:rsidP="00905FB7">
      <w:pPr>
        <w:shd w:val="clear" w:color="auto" w:fill="C4BC96" w:themeFill="background2" w:themeFillShade="BF"/>
        <w:jc w:val="center"/>
        <w:rPr>
          <w:b/>
          <w:bCs/>
        </w:rPr>
      </w:pPr>
      <w:r w:rsidRPr="00905FB7">
        <w:rPr>
          <w:b/>
          <w:bCs/>
        </w:rPr>
        <w:t>ESTUDO TÉCNICO PRELIMINAR (ETP)</w:t>
      </w:r>
    </w:p>
    <w:p w14:paraId="5A530998" w14:textId="77777777" w:rsidR="00905FB7" w:rsidRDefault="00905FB7" w:rsidP="00905FB7">
      <w:pPr>
        <w:jc w:val="both"/>
        <w:rPr>
          <w:b/>
          <w:bCs/>
        </w:rPr>
      </w:pPr>
    </w:p>
    <w:p w14:paraId="7EEC5326" w14:textId="7464C8F3" w:rsidR="00066B88" w:rsidRDefault="00066B88" w:rsidP="00066B88">
      <w:pPr>
        <w:shd w:val="clear" w:color="auto" w:fill="DDD9C3" w:themeFill="background2" w:themeFillShade="E6"/>
        <w:jc w:val="both"/>
        <w:rPr>
          <w:b/>
          <w:bCs/>
        </w:rPr>
      </w:pPr>
      <w:r w:rsidRPr="00066B88">
        <w:rPr>
          <w:b/>
          <w:bCs/>
        </w:rPr>
        <w:t>I - Informações Gerais</w:t>
      </w:r>
    </w:p>
    <w:p w14:paraId="373E5B9F" w14:textId="29F8D0D1" w:rsidR="00905FB7" w:rsidRDefault="00066B88" w:rsidP="00905FB7">
      <w:pPr>
        <w:jc w:val="both"/>
        <w:rPr>
          <w:b/>
          <w:bCs/>
        </w:rPr>
      </w:pPr>
      <w:r>
        <w:rPr>
          <w:b/>
          <w:bCs/>
        </w:rPr>
        <w:t xml:space="preserve">1. </w:t>
      </w:r>
      <w:r w:rsidRPr="00066B88">
        <w:rPr>
          <w:b/>
          <w:bCs/>
        </w:rPr>
        <w:t>Processo Administrativo</w:t>
      </w:r>
      <w:r>
        <w:rPr>
          <w:b/>
          <w:bCs/>
        </w:rPr>
        <w:t>:</w:t>
      </w:r>
      <w:r w:rsidR="00905FB7" w:rsidRPr="00905FB7">
        <w:rPr>
          <w:b/>
          <w:bCs/>
        </w:rPr>
        <w:t xml:space="preserve"> </w:t>
      </w:r>
      <w:r w:rsidR="00905FB7" w:rsidRPr="00066B88">
        <w:t xml:space="preserve">Processo nº </w:t>
      </w:r>
    </w:p>
    <w:p w14:paraId="5BB75247" w14:textId="345E15AB" w:rsidR="00066B88" w:rsidRPr="004F7BC3" w:rsidRDefault="00066B88" w:rsidP="00905FB7">
      <w:pPr>
        <w:jc w:val="both"/>
        <w:rPr>
          <w:b/>
          <w:bCs/>
          <w:color w:val="EE0000"/>
        </w:rPr>
      </w:pPr>
      <w:r>
        <w:rPr>
          <w:b/>
          <w:bCs/>
        </w:rPr>
        <w:t xml:space="preserve">2. </w:t>
      </w:r>
      <w:r w:rsidRPr="00066B88">
        <w:rPr>
          <w:b/>
          <w:bCs/>
        </w:rPr>
        <w:t>Setor Requisitante</w:t>
      </w:r>
      <w:r>
        <w:rPr>
          <w:b/>
          <w:bCs/>
        </w:rPr>
        <w:t xml:space="preserve">: </w:t>
      </w:r>
      <w:r w:rsidRPr="00066B88">
        <w:t>Secretaria de A</w:t>
      </w:r>
      <w:r w:rsidR="004F7BC3">
        <w:t xml:space="preserve">dministração e outras </w:t>
      </w:r>
      <w:r w:rsidR="004F7BC3" w:rsidRPr="00294F9D">
        <w:rPr>
          <w:color w:val="000000" w:themeColor="text1"/>
        </w:rPr>
        <w:t>(</w:t>
      </w:r>
      <w:r w:rsidR="00B06EB8" w:rsidRPr="00294F9D">
        <w:rPr>
          <w:color w:val="000000" w:themeColor="text1"/>
        </w:rPr>
        <w:t>Saúde, Educação e Agricultura</w:t>
      </w:r>
      <w:r w:rsidR="004F7BC3" w:rsidRPr="00294F9D">
        <w:rPr>
          <w:color w:val="000000" w:themeColor="text1"/>
        </w:rPr>
        <w:t xml:space="preserve">) </w:t>
      </w:r>
    </w:p>
    <w:p w14:paraId="40ADB81B" w14:textId="7E01312F" w:rsidR="003A5DB1" w:rsidRDefault="00066B88" w:rsidP="008245B8">
      <w:pPr>
        <w:jc w:val="both"/>
        <w:rPr>
          <w:b/>
          <w:bCs/>
        </w:rPr>
      </w:pPr>
      <w:r>
        <w:rPr>
          <w:b/>
          <w:bCs/>
        </w:rPr>
        <w:t xml:space="preserve">3. </w:t>
      </w:r>
      <w:r w:rsidRPr="00066B88">
        <w:rPr>
          <w:b/>
          <w:bCs/>
        </w:rPr>
        <w:t>Equipe de Planejamento da Contratação</w:t>
      </w:r>
      <w:r w:rsidR="004F7BC3">
        <w:rPr>
          <w:b/>
          <w:bCs/>
        </w:rPr>
        <w:t xml:space="preserve">: </w:t>
      </w:r>
    </w:p>
    <w:p w14:paraId="4B37A0DE" w14:textId="77777777" w:rsidR="008245B8" w:rsidRDefault="008245B8" w:rsidP="008245B8">
      <w:pPr>
        <w:jc w:val="both"/>
        <w:rPr>
          <w:b/>
          <w:bCs/>
        </w:rPr>
      </w:pPr>
    </w:p>
    <w:p w14:paraId="37CBAC2F" w14:textId="77777777" w:rsidR="008245B8" w:rsidRPr="008245B8" w:rsidRDefault="008245B8" w:rsidP="008245B8">
      <w:pPr>
        <w:ind w:left="2160"/>
        <w:jc w:val="both"/>
        <w:rPr>
          <w:b/>
          <w:bCs/>
        </w:rPr>
      </w:pPr>
      <w:r w:rsidRPr="008245B8">
        <w:rPr>
          <w:b/>
          <w:bCs/>
        </w:rPr>
        <w:t>Patrícia Pedroso de Oliveira – Secretária de Planejamento</w:t>
      </w:r>
    </w:p>
    <w:p w14:paraId="1B994EA2" w14:textId="77777777" w:rsidR="008245B8" w:rsidRPr="008245B8" w:rsidRDefault="008245B8" w:rsidP="008245B8">
      <w:pPr>
        <w:ind w:left="2160"/>
        <w:jc w:val="both"/>
        <w:rPr>
          <w:b/>
          <w:bCs/>
        </w:rPr>
      </w:pPr>
      <w:r w:rsidRPr="008245B8">
        <w:rPr>
          <w:b/>
          <w:bCs/>
        </w:rPr>
        <w:t>Claudia Janz da Silva - Secretária de Administração</w:t>
      </w:r>
    </w:p>
    <w:p w14:paraId="636A623C" w14:textId="77777777" w:rsidR="008245B8" w:rsidRPr="008245B8" w:rsidRDefault="008245B8" w:rsidP="008245B8">
      <w:pPr>
        <w:ind w:left="2160"/>
        <w:jc w:val="both"/>
        <w:rPr>
          <w:b/>
          <w:bCs/>
        </w:rPr>
      </w:pPr>
      <w:r w:rsidRPr="008245B8">
        <w:rPr>
          <w:b/>
          <w:bCs/>
        </w:rPr>
        <w:t>Alexandre Beretta - Secretário de Saúde</w:t>
      </w:r>
    </w:p>
    <w:p w14:paraId="03477948" w14:textId="77777777" w:rsidR="008245B8" w:rsidRPr="008245B8" w:rsidRDefault="008245B8" w:rsidP="008245B8">
      <w:pPr>
        <w:ind w:left="2160"/>
        <w:jc w:val="both"/>
        <w:rPr>
          <w:b/>
          <w:bCs/>
        </w:rPr>
      </w:pPr>
      <w:r w:rsidRPr="008245B8">
        <w:rPr>
          <w:b/>
          <w:bCs/>
        </w:rPr>
        <w:t>Aline Firmino Neves Vasconcelos – Secretária da Educação e Cultura</w:t>
      </w:r>
    </w:p>
    <w:p w14:paraId="51130ABF" w14:textId="68047EB1" w:rsidR="008245B8" w:rsidRDefault="008245B8" w:rsidP="008245B8">
      <w:pPr>
        <w:ind w:left="2160"/>
        <w:jc w:val="both"/>
        <w:rPr>
          <w:b/>
          <w:bCs/>
        </w:rPr>
      </w:pPr>
      <w:r w:rsidRPr="008245B8">
        <w:rPr>
          <w:b/>
          <w:bCs/>
        </w:rPr>
        <w:t>Camila Dias Ramalho Matta - Secretaria de Agricultura e Pecuária</w:t>
      </w:r>
    </w:p>
    <w:p w14:paraId="568C899D" w14:textId="77777777" w:rsidR="00956A2A" w:rsidRDefault="00956A2A" w:rsidP="00956A2A">
      <w:pPr>
        <w:jc w:val="both"/>
      </w:pPr>
    </w:p>
    <w:p w14:paraId="0B200961" w14:textId="77777777" w:rsidR="00E658EB" w:rsidRPr="00E658EB" w:rsidRDefault="00E658EB" w:rsidP="00413718">
      <w:pPr>
        <w:shd w:val="clear" w:color="auto" w:fill="DDD9C3" w:themeFill="background2" w:themeFillShade="E6"/>
        <w:jc w:val="both"/>
        <w:rPr>
          <w:b/>
          <w:bCs/>
        </w:rPr>
      </w:pPr>
      <w:r w:rsidRPr="00E658EB">
        <w:rPr>
          <w:b/>
          <w:bCs/>
        </w:rPr>
        <w:t>II - Diagnóstico da Situação Atual:</w:t>
      </w:r>
    </w:p>
    <w:p w14:paraId="48D1832E" w14:textId="15571D49" w:rsidR="00956A2A" w:rsidRDefault="00E658EB" w:rsidP="008245B8">
      <w:pPr>
        <w:shd w:val="clear" w:color="auto" w:fill="D9D9D9" w:themeFill="background1" w:themeFillShade="D9"/>
        <w:rPr>
          <w:b/>
          <w:bCs/>
        </w:rPr>
      </w:pPr>
      <w:r w:rsidRPr="00E658EB">
        <w:rPr>
          <w:b/>
          <w:bCs/>
        </w:rPr>
        <w:t xml:space="preserve">1.Descrição do problema a ser resolvido ou da necessidade apresentada (artigo 15, </w:t>
      </w:r>
      <w:r w:rsidR="00245F09" w:rsidRPr="00E658EB">
        <w:rPr>
          <w:b/>
          <w:bCs/>
        </w:rPr>
        <w:t>caput, §</w:t>
      </w:r>
      <w:r w:rsidRPr="00E658EB">
        <w:rPr>
          <w:b/>
          <w:bCs/>
        </w:rPr>
        <w:t>1º do Decreto nº 3.537/2023):</w:t>
      </w:r>
    </w:p>
    <w:p w14:paraId="15E888B4" w14:textId="77777777" w:rsidR="00E658EB" w:rsidRDefault="00E658EB" w:rsidP="00413718">
      <w:pPr>
        <w:shd w:val="clear" w:color="auto" w:fill="DDD9C3" w:themeFill="background2" w:themeFillShade="E6"/>
        <w:jc w:val="both"/>
        <w:rPr>
          <w:b/>
          <w:bCs/>
        </w:rPr>
      </w:pPr>
    </w:p>
    <w:p w14:paraId="61B72A99" w14:textId="77777777" w:rsidR="004F7BC3" w:rsidRDefault="004F7BC3" w:rsidP="004F7BC3">
      <w:pPr>
        <w:jc w:val="both"/>
      </w:pPr>
    </w:p>
    <w:p w14:paraId="20D6B583" w14:textId="7DBD496F" w:rsidR="004F7BC3" w:rsidRDefault="004F7BC3" w:rsidP="004F7BC3">
      <w:pPr>
        <w:jc w:val="both"/>
      </w:pPr>
      <w:r>
        <w:t>A Secretaria de Administração da Prefeitura Municipal de Bandeirantes/PR identifica a necessidade de aquisição de Agente Redutor Líquido de Óxidos de Nitrogênio Automotivo – ARLA 32 (embalagem balde 20 litros), produto essencial ao funcionamento adequado e ambientalmente regular da frota municipal movida a diesel.</w:t>
      </w:r>
    </w:p>
    <w:p w14:paraId="67FE3622" w14:textId="77777777" w:rsidR="004F7BC3" w:rsidRDefault="004F7BC3" w:rsidP="004F7BC3">
      <w:pPr>
        <w:jc w:val="both"/>
      </w:pPr>
    </w:p>
    <w:p w14:paraId="1E6FA480" w14:textId="77777777" w:rsidR="004F7BC3" w:rsidRDefault="004F7BC3" w:rsidP="004F7BC3">
      <w:pPr>
        <w:jc w:val="both"/>
      </w:pPr>
      <w:r>
        <w:t>A estrutura organizacional da Prefeitura conta com uma ampla frota de veículos e máquinas pesadas, utilizados em serviços públicos de natureza contínua e essencial, como transporte escolar, coleta de resíduos sólidos, atendimento de urgência em saúde, manutenção de vias urbanas e rurais, apoio a atividades agropecuárias e obras públicas. O pleno desempenho dessas atividades depende do correto funcionamento dos motores a diesel, cuja operação requer o uso do ARLA 32 em conformidade com as normas ambientais vigentes.</w:t>
      </w:r>
    </w:p>
    <w:p w14:paraId="3C06766D" w14:textId="77777777" w:rsidR="004F7BC3" w:rsidRDefault="004F7BC3" w:rsidP="004F7BC3">
      <w:pPr>
        <w:jc w:val="both"/>
      </w:pPr>
    </w:p>
    <w:p w14:paraId="5EFA08B7" w14:textId="77777777" w:rsidR="004F7BC3" w:rsidRDefault="004F7BC3" w:rsidP="004F7BC3">
      <w:pPr>
        <w:jc w:val="both"/>
      </w:pPr>
      <w:r>
        <w:t>O referido insumo, composto por 32,5% de ureia de alta pureza diluída em água desmineralizada, é aplicado nos sistemas de redução catalítica seletiva (SCR), promovendo a conversão dos óxidos de nitrogênio (NOx) – gases altamente nocivos à saúde e ao meio ambiente – em nitrogênio e vapor d’água, substâncias inofensivas. Essa tecnologia é requisito obrigatório para veículos produzidos após 2012, conforme a Resolução CONAMA nº 490/2018 e os padrões estabelecidos pelo Programa de Controle da Poluição do Ar por Veículos Automotores (PROCONVE – P7).</w:t>
      </w:r>
    </w:p>
    <w:p w14:paraId="392D3B82" w14:textId="77777777" w:rsidR="004F7BC3" w:rsidRDefault="004F7BC3" w:rsidP="004F7BC3">
      <w:pPr>
        <w:jc w:val="both"/>
      </w:pPr>
    </w:p>
    <w:p w14:paraId="1750BAB4" w14:textId="77777777" w:rsidR="004F7BC3" w:rsidRDefault="004F7BC3" w:rsidP="004F7BC3">
      <w:pPr>
        <w:jc w:val="both"/>
      </w:pPr>
      <w:r>
        <w:t>A manutenção do fornecimento regular de ARLA 32 é, portanto, condição indispensável para a continuidade operacional da frota municipal, evitando paralisações de veículos e prejuízos à execução de políticas públicas. Sua ausência comprometeria diretamente a prestação de serviços essenciais, podendo gerar multas, autuações ambientais e danos à imagem institucional do Município, além de contrariar princípios administrativos de eficiência, continuidade e sustentabilidade.</w:t>
      </w:r>
    </w:p>
    <w:p w14:paraId="0F174204" w14:textId="77777777" w:rsidR="004F7BC3" w:rsidRDefault="004F7BC3" w:rsidP="004F7BC3">
      <w:pPr>
        <w:jc w:val="both"/>
      </w:pPr>
    </w:p>
    <w:p w14:paraId="0A4C56E4" w14:textId="77777777" w:rsidR="004F7BC3" w:rsidRDefault="004F7BC3" w:rsidP="004F7BC3">
      <w:pPr>
        <w:jc w:val="both"/>
      </w:pPr>
      <w:r>
        <w:t xml:space="preserve">Sob a ótica do interesse público, a presente contratação visa assegurar o cumprimento das metas ambientais e de sustentabilidade previstas no planejamento municipal, garantindo a redução de emissões de poluentes, a preservação da qualidade do ar e a responsabilidade ambiental da Administração Pública. Ademais, contribui para o atendimento às diretrizes da Agenda Ambiental na Administração Pública (A3P) e aos Objetivos de Desenvolvimento Sustentável (ODS 11 e 13), </w:t>
      </w:r>
      <w:r>
        <w:lastRenderedPageBreak/>
        <w:t>reforçando o compromisso do Município com uma gestão pública eficiente, moderna e ecologicamente responsável.</w:t>
      </w:r>
    </w:p>
    <w:p w14:paraId="2DAE2E96" w14:textId="77777777" w:rsidR="004F7BC3" w:rsidRDefault="004F7BC3" w:rsidP="004F7BC3">
      <w:pPr>
        <w:jc w:val="both"/>
      </w:pPr>
    </w:p>
    <w:p w14:paraId="57359E28" w14:textId="0E3E0E75" w:rsidR="00413718" w:rsidRDefault="004F7BC3" w:rsidP="004F7BC3">
      <w:pPr>
        <w:jc w:val="both"/>
      </w:pPr>
      <w:r>
        <w:t>Dessa forma, a aquisição de ARLA 32 revela-se necessária, oportuna e alinhada ao interesse coletivo, uma vez que assegura a regularidade ambiental da frota, a eficiência dos serviços prestados e a continuidade das atividades essenciais à população de Bandeirantes/PR.</w:t>
      </w:r>
    </w:p>
    <w:p w14:paraId="6E6248FC" w14:textId="77777777" w:rsidR="004F7BC3" w:rsidRDefault="004F7BC3" w:rsidP="00413718">
      <w:pPr>
        <w:jc w:val="both"/>
      </w:pPr>
    </w:p>
    <w:p w14:paraId="75775874" w14:textId="7206C9D3" w:rsidR="009E1B61" w:rsidRDefault="009E1B61" w:rsidP="008245B8">
      <w:pPr>
        <w:shd w:val="clear" w:color="auto" w:fill="D9D9D9" w:themeFill="background1" w:themeFillShade="D9"/>
        <w:jc w:val="both"/>
        <w:rPr>
          <w:b/>
          <w:bCs/>
        </w:rPr>
      </w:pPr>
      <w:r w:rsidRPr="009E1B61">
        <w:rPr>
          <w:b/>
          <w:bCs/>
        </w:rPr>
        <w:t>2.</w:t>
      </w:r>
      <w:r w:rsidRPr="009E1B61">
        <w:rPr>
          <w:b/>
          <w:bCs/>
        </w:rPr>
        <w:tab/>
        <w:t>Alinhamento entre a contratação e o planejamento da Administração (artigo 15, §1º, II, do Decreto nº 3.537/2023):</w:t>
      </w:r>
    </w:p>
    <w:p w14:paraId="09ABFC65" w14:textId="77777777" w:rsidR="009E1B61" w:rsidRDefault="009E1B61" w:rsidP="008245B8">
      <w:pPr>
        <w:shd w:val="clear" w:color="auto" w:fill="D9D9D9" w:themeFill="background1" w:themeFillShade="D9"/>
        <w:jc w:val="both"/>
      </w:pPr>
    </w:p>
    <w:p w14:paraId="16420465" w14:textId="77777777" w:rsidR="00DB738B" w:rsidRDefault="00DB738B" w:rsidP="004F7BC3">
      <w:pPr>
        <w:jc w:val="both"/>
      </w:pPr>
    </w:p>
    <w:p w14:paraId="62B1EA59" w14:textId="5B2E3206" w:rsidR="004F7BC3" w:rsidRDefault="004F7BC3" w:rsidP="004F7BC3">
      <w:pPr>
        <w:jc w:val="both"/>
      </w:pPr>
      <w:r>
        <w:t>2.1. A presente demanda refere-se à aquisição de Agente Redutor Líquido de Óxidos de Nitrogênio Automotivo – ARLA 32 (embalagem balde 20 litros), destinada ao abastecimento e manutenção da frota de veículos movidos a diesel da Prefeitura Municipal de Bandeirantes/PR, notadamente vinculada às Secretarias de Administração, Agricultura, Obras e Serviços Públicos, Educação e Saúde.</w:t>
      </w:r>
    </w:p>
    <w:p w14:paraId="5E7841C1" w14:textId="77777777" w:rsidR="004F7BC3" w:rsidRDefault="004F7BC3" w:rsidP="004F7BC3">
      <w:pPr>
        <w:jc w:val="both"/>
      </w:pPr>
    </w:p>
    <w:p w14:paraId="467F78C2" w14:textId="5572886F" w:rsidR="004F7BC3" w:rsidRDefault="004F7BC3" w:rsidP="004F7BC3">
      <w:pPr>
        <w:jc w:val="both"/>
      </w:pPr>
      <w:r>
        <w:t xml:space="preserve">2.2. </w:t>
      </w:r>
      <w:r w:rsidR="00283D99">
        <w:t>N</w:t>
      </w:r>
      <w:r>
        <w:t xml:space="preserve">o Plano Anual de Contratações – PAC 2025, </w:t>
      </w:r>
      <w:r w:rsidR="00283D99">
        <w:t xml:space="preserve">a aquisição de Arla32, </w:t>
      </w:r>
      <w:r w:rsidR="00294F9D">
        <w:t>está</w:t>
      </w:r>
      <w:r w:rsidR="00283D99">
        <w:t xml:space="preserve"> prevista para as seguintes secretarias:</w:t>
      </w:r>
    </w:p>
    <w:p w14:paraId="7A41EDEF" w14:textId="77777777" w:rsidR="00283D99" w:rsidRDefault="00283D99" w:rsidP="004F7BC3">
      <w:pPr>
        <w:jc w:val="both"/>
      </w:pPr>
    </w:p>
    <w:tbl>
      <w:tblPr>
        <w:tblStyle w:val="Tabelacomgrade"/>
        <w:tblW w:w="0" w:type="auto"/>
        <w:tblLook w:val="04A0" w:firstRow="1" w:lastRow="0" w:firstColumn="1" w:lastColumn="0" w:noHBand="0" w:noVBand="1"/>
      </w:tblPr>
      <w:tblGrid>
        <w:gridCol w:w="4150"/>
        <w:gridCol w:w="1643"/>
        <w:gridCol w:w="1882"/>
        <w:gridCol w:w="1457"/>
      </w:tblGrid>
      <w:tr w:rsidR="00294F9D" w:rsidRPr="00294F9D" w14:paraId="0421D109" w14:textId="77777777" w:rsidTr="00FF49B8">
        <w:tc>
          <w:tcPr>
            <w:tcW w:w="0" w:type="auto"/>
          </w:tcPr>
          <w:p w14:paraId="128B3CAB" w14:textId="45E141E3" w:rsidR="00FF49B8" w:rsidRPr="00294F9D" w:rsidRDefault="00FF49B8" w:rsidP="00283D99">
            <w:pPr>
              <w:jc w:val="center"/>
              <w:rPr>
                <w:b/>
                <w:bCs/>
                <w:color w:val="000000" w:themeColor="text1"/>
              </w:rPr>
            </w:pPr>
            <w:r w:rsidRPr="00294F9D">
              <w:rPr>
                <w:b/>
                <w:bCs/>
                <w:color w:val="000000" w:themeColor="text1"/>
              </w:rPr>
              <w:t>SETOR REQUISITANTE</w:t>
            </w:r>
          </w:p>
        </w:tc>
        <w:tc>
          <w:tcPr>
            <w:tcW w:w="0" w:type="auto"/>
          </w:tcPr>
          <w:p w14:paraId="02A3175C" w14:textId="4A29414F" w:rsidR="00FF49B8" w:rsidRPr="00294F9D" w:rsidRDefault="00FF49B8" w:rsidP="00283D99">
            <w:pPr>
              <w:jc w:val="center"/>
              <w:rPr>
                <w:b/>
                <w:bCs/>
                <w:color w:val="000000" w:themeColor="text1"/>
              </w:rPr>
            </w:pPr>
            <w:r w:rsidRPr="00294F9D">
              <w:rPr>
                <w:b/>
                <w:bCs/>
                <w:color w:val="000000" w:themeColor="text1"/>
              </w:rPr>
              <w:t>SEQUÊNCIA</w:t>
            </w:r>
          </w:p>
        </w:tc>
        <w:tc>
          <w:tcPr>
            <w:tcW w:w="0" w:type="auto"/>
          </w:tcPr>
          <w:p w14:paraId="5FF20119" w14:textId="06BB43D5" w:rsidR="00FF49B8" w:rsidRPr="00294F9D" w:rsidRDefault="00FF49B8" w:rsidP="00283D99">
            <w:pPr>
              <w:jc w:val="center"/>
              <w:rPr>
                <w:b/>
                <w:bCs/>
                <w:color w:val="000000" w:themeColor="text1"/>
              </w:rPr>
            </w:pPr>
            <w:r w:rsidRPr="00294F9D">
              <w:rPr>
                <w:b/>
                <w:bCs/>
                <w:color w:val="000000" w:themeColor="text1"/>
              </w:rPr>
              <w:t>Nº DA PÁGINA</w:t>
            </w:r>
          </w:p>
        </w:tc>
        <w:tc>
          <w:tcPr>
            <w:tcW w:w="0" w:type="auto"/>
          </w:tcPr>
          <w:p w14:paraId="45C3D07B" w14:textId="629E6D0F" w:rsidR="00FF49B8" w:rsidRPr="00294F9D" w:rsidRDefault="00FF49B8" w:rsidP="00283D99">
            <w:pPr>
              <w:jc w:val="center"/>
              <w:rPr>
                <w:b/>
                <w:bCs/>
                <w:color w:val="000000" w:themeColor="text1"/>
              </w:rPr>
            </w:pPr>
            <w:r w:rsidRPr="00294F9D">
              <w:rPr>
                <w:b/>
                <w:bCs/>
                <w:color w:val="000000" w:themeColor="text1"/>
              </w:rPr>
              <w:t>VALOR</w:t>
            </w:r>
          </w:p>
        </w:tc>
      </w:tr>
      <w:tr w:rsidR="00294F9D" w:rsidRPr="00294F9D" w14:paraId="5F840B72" w14:textId="77777777" w:rsidTr="00FF49B8">
        <w:tc>
          <w:tcPr>
            <w:tcW w:w="0" w:type="auto"/>
          </w:tcPr>
          <w:p w14:paraId="205D024A" w14:textId="275A1320" w:rsidR="00FF49B8" w:rsidRPr="00294F9D" w:rsidRDefault="00FF49B8" w:rsidP="004F7BC3">
            <w:pPr>
              <w:jc w:val="both"/>
              <w:rPr>
                <w:color w:val="000000" w:themeColor="text1"/>
              </w:rPr>
            </w:pPr>
            <w:r w:rsidRPr="00294F9D">
              <w:rPr>
                <w:color w:val="000000" w:themeColor="text1"/>
              </w:rPr>
              <w:t>SECRETARIA DE ADMINISTRAÇÃO</w:t>
            </w:r>
          </w:p>
        </w:tc>
        <w:tc>
          <w:tcPr>
            <w:tcW w:w="0" w:type="auto"/>
          </w:tcPr>
          <w:p w14:paraId="2B2D9751" w14:textId="14B61B82" w:rsidR="00FF49B8" w:rsidRPr="00294F9D" w:rsidRDefault="00FF49B8" w:rsidP="004F7BC3">
            <w:pPr>
              <w:jc w:val="both"/>
              <w:rPr>
                <w:color w:val="000000" w:themeColor="text1"/>
              </w:rPr>
            </w:pPr>
            <w:r w:rsidRPr="00294F9D">
              <w:rPr>
                <w:color w:val="000000" w:themeColor="text1"/>
              </w:rPr>
              <w:t>SA0200</w:t>
            </w:r>
          </w:p>
        </w:tc>
        <w:tc>
          <w:tcPr>
            <w:tcW w:w="0" w:type="auto"/>
          </w:tcPr>
          <w:p w14:paraId="2772BA4B" w14:textId="59825405" w:rsidR="00FF49B8" w:rsidRPr="00294F9D" w:rsidRDefault="00FF49B8" w:rsidP="004F7BC3">
            <w:pPr>
              <w:jc w:val="both"/>
              <w:rPr>
                <w:color w:val="000000" w:themeColor="text1"/>
              </w:rPr>
            </w:pPr>
            <w:r w:rsidRPr="00294F9D">
              <w:rPr>
                <w:color w:val="000000" w:themeColor="text1"/>
              </w:rPr>
              <w:t>30</w:t>
            </w:r>
          </w:p>
        </w:tc>
        <w:tc>
          <w:tcPr>
            <w:tcW w:w="0" w:type="auto"/>
          </w:tcPr>
          <w:p w14:paraId="0F12CE61" w14:textId="622102BB" w:rsidR="00FF49B8" w:rsidRPr="00294F9D" w:rsidRDefault="00FF49B8" w:rsidP="004F7BC3">
            <w:pPr>
              <w:jc w:val="both"/>
              <w:rPr>
                <w:color w:val="000000" w:themeColor="text1"/>
              </w:rPr>
            </w:pPr>
            <w:r w:rsidRPr="00294F9D">
              <w:rPr>
                <w:color w:val="000000" w:themeColor="text1"/>
              </w:rPr>
              <w:t>R$30.000,00</w:t>
            </w:r>
          </w:p>
        </w:tc>
      </w:tr>
      <w:tr w:rsidR="00294F9D" w:rsidRPr="00294F9D" w14:paraId="161D9C4F" w14:textId="77777777" w:rsidTr="00FF49B8">
        <w:tc>
          <w:tcPr>
            <w:tcW w:w="0" w:type="auto"/>
          </w:tcPr>
          <w:p w14:paraId="67B7F4B2" w14:textId="5DB9BCFB" w:rsidR="00FF49B8" w:rsidRPr="00294F9D" w:rsidRDefault="00FF49B8" w:rsidP="004F7BC3">
            <w:pPr>
              <w:jc w:val="both"/>
              <w:rPr>
                <w:color w:val="000000" w:themeColor="text1"/>
              </w:rPr>
            </w:pPr>
            <w:r w:rsidRPr="00294F9D">
              <w:rPr>
                <w:color w:val="000000" w:themeColor="text1"/>
              </w:rPr>
              <w:t>SECRETARIA DE EDUCAÇÃO</w:t>
            </w:r>
          </w:p>
        </w:tc>
        <w:tc>
          <w:tcPr>
            <w:tcW w:w="0" w:type="auto"/>
          </w:tcPr>
          <w:p w14:paraId="17333A2A" w14:textId="15140D31" w:rsidR="00FF49B8" w:rsidRPr="00294F9D" w:rsidRDefault="00FF49B8" w:rsidP="004F7BC3">
            <w:pPr>
              <w:jc w:val="both"/>
              <w:rPr>
                <w:color w:val="000000" w:themeColor="text1"/>
              </w:rPr>
            </w:pPr>
            <w:r w:rsidRPr="00294F9D">
              <w:rPr>
                <w:color w:val="000000" w:themeColor="text1"/>
              </w:rPr>
              <w:t>ED0184</w:t>
            </w:r>
          </w:p>
        </w:tc>
        <w:tc>
          <w:tcPr>
            <w:tcW w:w="0" w:type="auto"/>
          </w:tcPr>
          <w:p w14:paraId="766FFBE1" w14:textId="2BB3A663" w:rsidR="00FF49B8" w:rsidRPr="00294F9D" w:rsidRDefault="00FF49B8" w:rsidP="004F7BC3">
            <w:pPr>
              <w:jc w:val="both"/>
              <w:rPr>
                <w:color w:val="000000" w:themeColor="text1"/>
              </w:rPr>
            </w:pPr>
            <w:r w:rsidRPr="00294F9D">
              <w:rPr>
                <w:color w:val="000000" w:themeColor="text1"/>
              </w:rPr>
              <w:t>22</w:t>
            </w:r>
          </w:p>
        </w:tc>
        <w:tc>
          <w:tcPr>
            <w:tcW w:w="0" w:type="auto"/>
          </w:tcPr>
          <w:p w14:paraId="234B2D82" w14:textId="77619A79" w:rsidR="00FF49B8" w:rsidRPr="00294F9D" w:rsidRDefault="00FF49B8" w:rsidP="004F7BC3">
            <w:pPr>
              <w:jc w:val="both"/>
              <w:rPr>
                <w:color w:val="000000" w:themeColor="text1"/>
              </w:rPr>
            </w:pPr>
            <w:r w:rsidRPr="00294F9D">
              <w:rPr>
                <w:color w:val="000000" w:themeColor="text1"/>
              </w:rPr>
              <w:t>R$10.000,00</w:t>
            </w:r>
          </w:p>
        </w:tc>
      </w:tr>
      <w:tr w:rsidR="00294F9D" w:rsidRPr="00294F9D" w14:paraId="5F50DF20" w14:textId="77777777" w:rsidTr="00FF49B8">
        <w:tc>
          <w:tcPr>
            <w:tcW w:w="0" w:type="auto"/>
          </w:tcPr>
          <w:p w14:paraId="09025280" w14:textId="41324971" w:rsidR="00FF49B8" w:rsidRPr="00294F9D" w:rsidRDefault="00FF49B8" w:rsidP="004F7BC3">
            <w:pPr>
              <w:jc w:val="both"/>
              <w:rPr>
                <w:color w:val="000000" w:themeColor="text1"/>
              </w:rPr>
            </w:pPr>
            <w:r w:rsidRPr="00294F9D">
              <w:rPr>
                <w:color w:val="000000" w:themeColor="text1"/>
              </w:rPr>
              <w:t>SECRETARIA DE AGRICULTURA</w:t>
            </w:r>
          </w:p>
        </w:tc>
        <w:tc>
          <w:tcPr>
            <w:tcW w:w="0" w:type="auto"/>
          </w:tcPr>
          <w:p w14:paraId="3923BD23" w14:textId="046D4EE5" w:rsidR="00FF49B8" w:rsidRPr="00294F9D" w:rsidRDefault="00FF49B8" w:rsidP="004F7BC3">
            <w:pPr>
              <w:jc w:val="both"/>
              <w:rPr>
                <w:color w:val="000000" w:themeColor="text1"/>
              </w:rPr>
            </w:pPr>
            <w:r w:rsidRPr="00294F9D">
              <w:rPr>
                <w:color w:val="000000" w:themeColor="text1"/>
              </w:rPr>
              <w:t>SAP0130</w:t>
            </w:r>
          </w:p>
        </w:tc>
        <w:tc>
          <w:tcPr>
            <w:tcW w:w="0" w:type="auto"/>
          </w:tcPr>
          <w:p w14:paraId="5932816F" w14:textId="1F32E70F" w:rsidR="00FF49B8" w:rsidRPr="00294F9D" w:rsidRDefault="00FF49B8" w:rsidP="004F7BC3">
            <w:pPr>
              <w:jc w:val="both"/>
              <w:rPr>
                <w:color w:val="000000" w:themeColor="text1"/>
              </w:rPr>
            </w:pPr>
            <w:r w:rsidRPr="00294F9D">
              <w:rPr>
                <w:color w:val="000000" w:themeColor="text1"/>
              </w:rPr>
              <w:t>37</w:t>
            </w:r>
          </w:p>
        </w:tc>
        <w:tc>
          <w:tcPr>
            <w:tcW w:w="0" w:type="auto"/>
          </w:tcPr>
          <w:p w14:paraId="2B1BA9E1" w14:textId="411EE48B" w:rsidR="00FF49B8" w:rsidRPr="00294F9D" w:rsidRDefault="00FF49B8" w:rsidP="004F7BC3">
            <w:pPr>
              <w:jc w:val="both"/>
              <w:rPr>
                <w:color w:val="000000" w:themeColor="text1"/>
              </w:rPr>
            </w:pPr>
            <w:r w:rsidRPr="00294F9D">
              <w:rPr>
                <w:color w:val="000000" w:themeColor="text1"/>
              </w:rPr>
              <w:t>R$10.000,00</w:t>
            </w:r>
          </w:p>
        </w:tc>
      </w:tr>
      <w:tr w:rsidR="00294F9D" w:rsidRPr="00294F9D" w14:paraId="0F9E07E4" w14:textId="77777777" w:rsidTr="00FF49B8">
        <w:tc>
          <w:tcPr>
            <w:tcW w:w="0" w:type="auto"/>
          </w:tcPr>
          <w:p w14:paraId="14ED81CD" w14:textId="6AD431D2" w:rsidR="00FF49B8" w:rsidRPr="00294F9D" w:rsidRDefault="00FF49B8" w:rsidP="008245B8">
            <w:pPr>
              <w:jc w:val="both"/>
              <w:rPr>
                <w:color w:val="000000" w:themeColor="text1"/>
              </w:rPr>
            </w:pPr>
            <w:r w:rsidRPr="00294F9D">
              <w:rPr>
                <w:color w:val="000000" w:themeColor="text1"/>
              </w:rPr>
              <w:t>SECRETARIA DE SAÚDE</w:t>
            </w:r>
          </w:p>
        </w:tc>
        <w:tc>
          <w:tcPr>
            <w:tcW w:w="0" w:type="auto"/>
          </w:tcPr>
          <w:p w14:paraId="76994F2B" w14:textId="6ACBEB37" w:rsidR="00FF49B8" w:rsidRPr="00294F9D" w:rsidRDefault="00FF49B8" w:rsidP="004F7BC3">
            <w:pPr>
              <w:jc w:val="both"/>
              <w:rPr>
                <w:color w:val="000000" w:themeColor="text1"/>
              </w:rPr>
            </w:pPr>
            <w:r w:rsidRPr="00294F9D">
              <w:rPr>
                <w:color w:val="000000" w:themeColor="text1"/>
              </w:rPr>
              <w:t>SS1133</w:t>
            </w:r>
          </w:p>
        </w:tc>
        <w:tc>
          <w:tcPr>
            <w:tcW w:w="0" w:type="auto"/>
          </w:tcPr>
          <w:p w14:paraId="699369B5" w14:textId="3303BBBE" w:rsidR="00FF49B8" w:rsidRPr="00294F9D" w:rsidRDefault="00FF49B8" w:rsidP="004F7BC3">
            <w:pPr>
              <w:jc w:val="both"/>
              <w:rPr>
                <w:color w:val="000000" w:themeColor="text1"/>
              </w:rPr>
            </w:pPr>
            <w:r w:rsidRPr="00294F9D">
              <w:rPr>
                <w:color w:val="000000" w:themeColor="text1"/>
              </w:rPr>
              <w:t>124</w:t>
            </w:r>
          </w:p>
        </w:tc>
        <w:tc>
          <w:tcPr>
            <w:tcW w:w="0" w:type="auto"/>
          </w:tcPr>
          <w:p w14:paraId="727F1037" w14:textId="019C7078" w:rsidR="00FF49B8" w:rsidRPr="00294F9D" w:rsidRDefault="00FF49B8" w:rsidP="004F7BC3">
            <w:pPr>
              <w:jc w:val="both"/>
              <w:rPr>
                <w:color w:val="000000" w:themeColor="text1"/>
              </w:rPr>
            </w:pPr>
            <w:r w:rsidRPr="00294F9D">
              <w:rPr>
                <w:color w:val="000000" w:themeColor="text1"/>
              </w:rPr>
              <w:t>R$40.000,00</w:t>
            </w:r>
          </w:p>
        </w:tc>
      </w:tr>
    </w:tbl>
    <w:p w14:paraId="38C81211" w14:textId="77777777" w:rsidR="00283D99" w:rsidRDefault="00283D99" w:rsidP="004F7BC3">
      <w:pPr>
        <w:jc w:val="both"/>
      </w:pPr>
    </w:p>
    <w:p w14:paraId="234876AE" w14:textId="77777777" w:rsidR="004F7BC3" w:rsidRDefault="004F7BC3" w:rsidP="004F7BC3">
      <w:pPr>
        <w:jc w:val="both"/>
      </w:pPr>
    </w:p>
    <w:p w14:paraId="2DFDC0A3" w14:textId="77777777" w:rsidR="004F7BC3" w:rsidRDefault="004F7BC3" w:rsidP="004F7BC3">
      <w:pPr>
        <w:jc w:val="both"/>
      </w:pPr>
      <w:r>
        <w:t>2.3. Ressalta-se que o PAC possui caráter programático e dinâmico, refletindo o planejamento das contratações com base nas informações disponíveis à época de sua elaboração. No entanto, a Administração pode e deve promover adequações sempre que identificadas necessidades supervenientes indispensáveis à continuidade dos serviços públicos, especialmente quando se trata de insumo essencial à operação da frota municipal e à conformidade ambiental dos veículos.</w:t>
      </w:r>
    </w:p>
    <w:p w14:paraId="7AD3F55E" w14:textId="77777777" w:rsidR="004F7BC3" w:rsidRDefault="004F7BC3" w:rsidP="004F7BC3">
      <w:pPr>
        <w:jc w:val="both"/>
      </w:pPr>
    </w:p>
    <w:p w14:paraId="30791448" w14:textId="77777777" w:rsidR="004F7BC3" w:rsidRDefault="004F7BC3" w:rsidP="004F7BC3">
      <w:pPr>
        <w:jc w:val="both"/>
      </w:pPr>
      <w:r>
        <w:t>2.4. Desse modo, a aquisição de ARLA 32, ainda que não prevista originalmente no PAC vigente, mantém plena aderência ao planejamento institucional e orçamentário da Administração, por estar alinhada às diretrizes de sustentabilidade, eficiência operacional e responsabilidade ambiental, pilares do Plano Plurianual (PPA) 2022–2025 e da Lei de Diretrizes Orçamentárias (LDO).</w:t>
      </w:r>
    </w:p>
    <w:p w14:paraId="300BCED2" w14:textId="77777777" w:rsidR="004F7BC3" w:rsidRDefault="004F7BC3" w:rsidP="004F7BC3">
      <w:pPr>
        <w:jc w:val="both"/>
      </w:pPr>
    </w:p>
    <w:p w14:paraId="21C78230" w14:textId="500A1EC3" w:rsidR="00980544" w:rsidRDefault="004F7BC3" w:rsidP="004F7BC3">
      <w:pPr>
        <w:jc w:val="both"/>
      </w:pPr>
      <w:r>
        <w:t>2.5. Por fim, o presente Estudo Técnico Preliminar (ETP) constitui o instrumento técnico de análise, fundamentação e motivação da contratação, conforme o art. 18 da Lei nº 14.133/2021, assegurando que a decisão administrativa esteja devidamente justificada sob os aspectos técnicos, econômicos e ambientais, em consonância com o planejamento estratégico do Município e com os princípios da legalidade, eficiência e interesse público.</w:t>
      </w:r>
    </w:p>
    <w:p w14:paraId="0376AAE0" w14:textId="77777777" w:rsidR="0011247A" w:rsidRDefault="0011247A" w:rsidP="004F7BC3">
      <w:pPr>
        <w:jc w:val="both"/>
      </w:pPr>
    </w:p>
    <w:tbl>
      <w:tblPr>
        <w:tblStyle w:val="Tabelacomgrade"/>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97"/>
        <w:gridCol w:w="284"/>
        <w:gridCol w:w="1701"/>
        <w:gridCol w:w="332"/>
        <w:gridCol w:w="660"/>
        <w:gridCol w:w="850"/>
      </w:tblGrid>
      <w:tr w:rsidR="0011247A" w:rsidRPr="00D61584" w14:paraId="2DCB1F54" w14:textId="77777777" w:rsidTr="00014014">
        <w:tc>
          <w:tcPr>
            <w:tcW w:w="9624" w:type="dxa"/>
            <w:gridSpan w:val="6"/>
          </w:tcPr>
          <w:p w14:paraId="1EF2A90E" w14:textId="77777777" w:rsidR="0011247A" w:rsidRPr="00D61584" w:rsidRDefault="0011247A" w:rsidP="00014014">
            <w:pPr>
              <w:spacing w:line="276" w:lineRule="auto"/>
              <w:ind w:right="-2"/>
              <w:jc w:val="both"/>
              <w:rPr>
                <w:b/>
                <w:bCs/>
              </w:rPr>
            </w:pPr>
          </w:p>
          <w:p w14:paraId="5E4C3CF3" w14:textId="2EB1390D" w:rsidR="0011247A" w:rsidRPr="00D61584" w:rsidRDefault="0011247A" w:rsidP="00014014">
            <w:pPr>
              <w:spacing w:line="276" w:lineRule="auto"/>
              <w:ind w:right="-2"/>
              <w:jc w:val="both"/>
            </w:pPr>
            <w:r w:rsidRPr="00D61584">
              <w:rPr>
                <w:b/>
                <w:bCs/>
              </w:rPr>
              <w:lastRenderedPageBreak/>
              <w:t>2.</w:t>
            </w:r>
            <w:r>
              <w:rPr>
                <w:b/>
                <w:bCs/>
              </w:rPr>
              <w:t>6</w:t>
            </w:r>
            <w:r w:rsidRPr="00D61584">
              <w:rPr>
                <w:b/>
                <w:bCs/>
              </w:rPr>
              <w:t>. ENQUADRAMENTO DA CONTRATAÇÃO:</w:t>
            </w:r>
            <w:r w:rsidRPr="00D61584">
              <w:t xml:space="preserve"> Em conformidade com as normas constantes dos Arts. 16 e 17 da Lei Complementar n° 101, de 04 de maio de 2000 - Lei de Responsabilidade Fiscal, a presente contratação enquadra-se em:</w:t>
            </w:r>
          </w:p>
        </w:tc>
      </w:tr>
      <w:tr w:rsidR="0011247A" w:rsidRPr="00D61584" w14:paraId="4362523C" w14:textId="77777777" w:rsidTr="00014014">
        <w:tc>
          <w:tcPr>
            <w:tcW w:w="9624" w:type="dxa"/>
            <w:gridSpan w:val="6"/>
          </w:tcPr>
          <w:p w14:paraId="647DA651" w14:textId="77777777" w:rsidR="0011247A" w:rsidRPr="00D61584" w:rsidRDefault="0011247A" w:rsidP="00014014">
            <w:pPr>
              <w:spacing w:line="276" w:lineRule="auto"/>
              <w:ind w:right="-2"/>
              <w:jc w:val="both"/>
            </w:pPr>
          </w:p>
        </w:tc>
      </w:tr>
      <w:tr w:rsidR="0011247A" w:rsidRPr="00D61584" w14:paraId="1E717041" w14:textId="77777777" w:rsidTr="00014014">
        <w:trPr>
          <w:gridAfter w:val="1"/>
          <w:wAfter w:w="850" w:type="dxa"/>
        </w:trPr>
        <w:tc>
          <w:tcPr>
            <w:tcW w:w="5797" w:type="dxa"/>
            <w:tcBorders>
              <w:right w:val="single" w:sz="12" w:space="0" w:color="auto"/>
            </w:tcBorders>
          </w:tcPr>
          <w:p w14:paraId="2DF99559" w14:textId="77777777" w:rsidR="0011247A" w:rsidRPr="00D61584" w:rsidRDefault="0011247A" w:rsidP="00014014">
            <w:pPr>
              <w:spacing w:line="276" w:lineRule="auto"/>
              <w:ind w:right="-2"/>
              <w:jc w:val="both"/>
            </w:pPr>
            <w:r w:rsidRPr="00D61584">
              <w:t>Criação ação de governo</w:t>
            </w:r>
          </w:p>
        </w:tc>
        <w:tc>
          <w:tcPr>
            <w:tcW w:w="284" w:type="dxa"/>
            <w:tcBorders>
              <w:top w:val="single" w:sz="12" w:space="0" w:color="auto"/>
              <w:left w:val="single" w:sz="12" w:space="0" w:color="auto"/>
              <w:bottom w:val="single" w:sz="12" w:space="0" w:color="auto"/>
              <w:right w:val="single" w:sz="12" w:space="0" w:color="auto"/>
            </w:tcBorders>
          </w:tcPr>
          <w:p w14:paraId="5AE35118" w14:textId="77777777" w:rsidR="0011247A" w:rsidRPr="00D61584" w:rsidRDefault="0011247A" w:rsidP="00014014">
            <w:pPr>
              <w:spacing w:line="276" w:lineRule="auto"/>
              <w:ind w:right="-2"/>
              <w:jc w:val="both"/>
              <w:rPr>
                <w:b/>
                <w:bCs/>
              </w:rPr>
            </w:pPr>
          </w:p>
        </w:tc>
        <w:tc>
          <w:tcPr>
            <w:tcW w:w="1701" w:type="dxa"/>
            <w:tcBorders>
              <w:left w:val="single" w:sz="12" w:space="0" w:color="auto"/>
              <w:right w:val="single" w:sz="12" w:space="0" w:color="auto"/>
            </w:tcBorders>
          </w:tcPr>
          <w:p w14:paraId="5DAAF6C9" w14:textId="77777777" w:rsidR="0011247A" w:rsidRPr="00D61584" w:rsidRDefault="0011247A" w:rsidP="00014014">
            <w:pPr>
              <w:spacing w:line="276" w:lineRule="auto"/>
              <w:ind w:right="-2"/>
              <w:jc w:val="both"/>
            </w:pPr>
            <w:r w:rsidRPr="00D61584">
              <w:t>Sim</w:t>
            </w:r>
          </w:p>
        </w:tc>
        <w:tc>
          <w:tcPr>
            <w:tcW w:w="332" w:type="dxa"/>
            <w:tcBorders>
              <w:top w:val="single" w:sz="12" w:space="0" w:color="auto"/>
              <w:left w:val="single" w:sz="12" w:space="0" w:color="auto"/>
              <w:bottom w:val="single" w:sz="12" w:space="0" w:color="auto"/>
              <w:right w:val="single" w:sz="12" w:space="0" w:color="auto"/>
            </w:tcBorders>
          </w:tcPr>
          <w:p w14:paraId="02CA5A89" w14:textId="77777777" w:rsidR="0011247A" w:rsidRPr="00D61584" w:rsidRDefault="0011247A" w:rsidP="00014014">
            <w:pPr>
              <w:spacing w:line="276" w:lineRule="auto"/>
              <w:ind w:right="-2"/>
              <w:jc w:val="both"/>
              <w:rPr>
                <w:b/>
                <w:bCs/>
                <w:color w:val="FF0000"/>
              </w:rPr>
            </w:pPr>
            <w:r w:rsidRPr="00D61584">
              <w:rPr>
                <w:b/>
                <w:bCs/>
                <w:color w:val="FF0000"/>
              </w:rPr>
              <w:t>x</w:t>
            </w:r>
          </w:p>
        </w:tc>
        <w:tc>
          <w:tcPr>
            <w:tcW w:w="660" w:type="dxa"/>
            <w:tcBorders>
              <w:left w:val="single" w:sz="12" w:space="0" w:color="auto"/>
            </w:tcBorders>
          </w:tcPr>
          <w:p w14:paraId="27FFE142" w14:textId="77777777" w:rsidR="0011247A" w:rsidRPr="00D61584" w:rsidRDefault="0011247A" w:rsidP="00014014">
            <w:pPr>
              <w:spacing w:line="276" w:lineRule="auto"/>
              <w:ind w:right="-2"/>
              <w:jc w:val="both"/>
            </w:pPr>
            <w:r w:rsidRPr="00D61584">
              <w:t>Não</w:t>
            </w:r>
          </w:p>
        </w:tc>
      </w:tr>
      <w:tr w:rsidR="0011247A" w:rsidRPr="00D61584" w14:paraId="57419F0C" w14:textId="77777777" w:rsidTr="00014014">
        <w:trPr>
          <w:gridAfter w:val="1"/>
          <w:wAfter w:w="850" w:type="dxa"/>
        </w:trPr>
        <w:tc>
          <w:tcPr>
            <w:tcW w:w="5797" w:type="dxa"/>
          </w:tcPr>
          <w:p w14:paraId="00EC3ED7" w14:textId="77777777" w:rsidR="0011247A" w:rsidRPr="00D61584" w:rsidRDefault="0011247A" w:rsidP="00014014">
            <w:pPr>
              <w:spacing w:line="276" w:lineRule="auto"/>
              <w:ind w:right="-2"/>
              <w:jc w:val="both"/>
            </w:pPr>
          </w:p>
        </w:tc>
        <w:tc>
          <w:tcPr>
            <w:tcW w:w="284" w:type="dxa"/>
            <w:tcBorders>
              <w:top w:val="single" w:sz="12" w:space="0" w:color="auto"/>
              <w:bottom w:val="single" w:sz="12" w:space="0" w:color="auto"/>
            </w:tcBorders>
          </w:tcPr>
          <w:p w14:paraId="02336DB0" w14:textId="77777777" w:rsidR="0011247A" w:rsidRPr="00D61584" w:rsidRDefault="0011247A" w:rsidP="00014014">
            <w:pPr>
              <w:spacing w:line="276" w:lineRule="auto"/>
              <w:ind w:right="-2"/>
              <w:jc w:val="both"/>
              <w:rPr>
                <w:b/>
                <w:bCs/>
              </w:rPr>
            </w:pPr>
          </w:p>
        </w:tc>
        <w:tc>
          <w:tcPr>
            <w:tcW w:w="1701" w:type="dxa"/>
          </w:tcPr>
          <w:p w14:paraId="0A03B988" w14:textId="77777777" w:rsidR="0011247A" w:rsidRPr="00D61584" w:rsidRDefault="0011247A" w:rsidP="00014014">
            <w:pPr>
              <w:spacing w:line="276" w:lineRule="auto"/>
              <w:ind w:right="-2"/>
              <w:jc w:val="both"/>
            </w:pPr>
          </w:p>
        </w:tc>
        <w:tc>
          <w:tcPr>
            <w:tcW w:w="332" w:type="dxa"/>
            <w:tcBorders>
              <w:top w:val="single" w:sz="12" w:space="0" w:color="auto"/>
              <w:bottom w:val="single" w:sz="12" w:space="0" w:color="auto"/>
            </w:tcBorders>
          </w:tcPr>
          <w:p w14:paraId="4BF1450C" w14:textId="77777777" w:rsidR="0011247A" w:rsidRPr="00D61584" w:rsidRDefault="0011247A" w:rsidP="00014014">
            <w:pPr>
              <w:spacing w:line="276" w:lineRule="auto"/>
              <w:ind w:right="-2"/>
              <w:jc w:val="both"/>
              <w:rPr>
                <w:b/>
                <w:bCs/>
                <w:color w:val="FF0000"/>
              </w:rPr>
            </w:pPr>
          </w:p>
        </w:tc>
        <w:tc>
          <w:tcPr>
            <w:tcW w:w="660" w:type="dxa"/>
          </w:tcPr>
          <w:p w14:paraId="01F2B620" w14:textId="77777777" w:rsidR="0011247A" w:rsidRPr="00D61584" w:rsidRDefault="0011247A" w:rsidP="00014014">
            <w:pPr>
              <w:spacing w:line="276" w:lineRule="auto"/>
              <w:ind w:right="-2"/>
              <w:jc w:val="both"/>
            </w:pPr>
          </w:p>
        </w:tc>
      </w:tr>
      <w:tr w:rsidR="0011247A" w:rsidRPr="00D61584" w14:paraId="4A604A15" w14:textId="77777777" w:rsidTr="00014014">
        <w:trPr>
          <w:gridAfter w:val="1"/>
          <w:wAfter w:w="850" w:type="dxa"/>
        </w:trPr>
        <w:tc>
          <w:tcPr>
            <w:tcW w:w="5797" w:type="dxa"/>
            <w:tcBorders>
              <w:right w:val="single" w:sz="12" w:space="0" w:color="auto"/>
            </w:tcBorders>
          </w:tcPr>
          <w:p w14:paraId="0B7F7CC3" w14:textId="77777777" w:rsidR="0011247A" w:rsidRPr="00D61584" w:rsidRDefault="0011247A" w:rsidP="00014014">
            <w:pPr>
              <w:spacing w:line="276" w:lineRule="auto"/>
              <w:ind w:right="-2"/>
              <w:jc w:val="both"/>
            </w:pPr>
            <w:r w:rsidRPr="00D61584">
              <w:t>Expansão ação de governo</w:t>
            </w:r>
          </w:p>
        </w:tc>
        <w:tc>
          <w:tcPr>
            <w:tcW w:w="284" w:type="dxa"/>
            <w:tcBorders>
              <w:top w:val="single" w:sz="12" w:space="0" w:color="auto"/>
              <w:left w:val="single" w:sz="12" w:space="0" w:color="auto"/>
              <w:bottom w:val="single" w:sz="12" w:space="0" w:color="auto"/>
              <w:right w:val="single" w:sz="12" w:space="0" w:color="auto"/>
            </w:tcBorders>
          </w:tcPr>
          <w:p w14:paraId="34E1F073" w14:textId="25480E0D" w:rsidR="0011247A" w:rsidRPr="00D61584" w:rsidRDefault="0011247A" w:rsidP="00014014">
            <w:pPr>
              <w:spacing w:line="276" w:lineRule="auto"/>
              <w:ind w:right="-2"/>
              <w:jc w:val="both"/>
              <w:rPr>
                <w:b/>
                <w:bCs/>
              </w:rPr>
            </w:pPr>
          </w:p>
        </w:tc>
        <w:tc>
          <w:tcPr>
            <w:tcW w:w="1701" w:type="dxa"/>
            <w:tcBorders>
              <w:left w:val="single" w:sz="12" w:space="0" w:color="auto"/>
              <w:right w:val="single" w:sz="12" w:space="0" w:color="auto"/>
            </w:tcBorders>
          </w:tcPr>
          <w:p w14:paraId="5AD23AAD" w14:textId="77777777" w:rsidR="0011247A" w:rsidRPr="00D61584" w:rsidRDefault="0011247A" w:rsidP="00014014">
            <w:pPr>
              <w:spacing w:line="276" w:lineRule="auto"/>
              <w:ind w:right="-2"/>
              <w:jc w:val="both"/>
            </w:pPr>
            <w:r w:rsidRPr="00D61584">
              <w:t>Sim</w:t>
            </w:r>
          </w:p>
        </w:tc>
        <w:tc>
          <w:tcPr>
            <w:tcW w:w="332" w:type="dxa"/>
            <w:tcBorders>
              <w:top w:val="single" w:sz="12" w:space="0" w:color="auto"/>
              <w:left w:val="single" w:sz="12" w:space="0" w:color="auto"/>
              <w:bottom w:val="single" w:sz="12" w:space="0" w:color="auto"/>
              <w:right w:val="single" w:sz="12" w:space="0" w:color="auto"/>
            </w:tcBorders>
          </w:tcPr>
          <w:p w14:paraId="4E21E2F4" w14:textId="584FD958" w:rsidR="0011247A" w:rsidRPr="00D61584" w:rsidRDefault="0011247A" w:rsidP="00014014">
            <w:pPr>
              <w:spacing w:line="276" w:lineRule="auto"/>
              <w:ind w:right="-2"/>
              <w:jc w:val="both"/>
              <w:rPr>
                <w:b/>
                <w:bCs/>
                <w:color w:val="FF0000"/>
              </w:rPr>
            </w:pPr>
            <w:r w:rsidRPr="00D61584">
              <w:rPr>
                <w:b/>
                <w:bCs/>
                <w:color w:val="FF0000"/>
              </w:rPr>
              <w:t>x</w:t>
            </w:r>
          </w:p>
        </w:tc>
        <w:tc>
          <w:tcPr>
            <w:tcW w:w="660" w:type="dxa"/>
            <w:tcBorders>
              <w:left w:val="single" w:sz="12" w:space="0" w:color="auto"/>
            </w:tcBorders>
          </w:tcPr>
          <w:p w14:paraId="050C77E5" w14:textId="77777777" w:rsidR="0011247A" w:rsidRPr="00D61584" w:rsidRDefault="0011247A" w:rsidP="00014014">
            <w:pPr>
              <w:spacing w:line="276" w:lineRule="auto"/>
              <w:ind w:right="-2"/>
              <w:jc w:val="both"/>
            </w:pPr>
            <w:r w:rsidRPr="00D61584">
              <w:t>Não</w:t>
            </w:r>
          </w:p>
        </w:tc>
      </w:tr>
      <w:tr w:rsidR="0011247A" w:rsidRPr="00D61584" w14:paraId="5281FDB6" w14:textId="77777777" w:rsidTr="00014014">
        <w:trPr>
          <w:gridAfter w:val="1"/>
          <w:wAfter w:w="850" w:type="dxa"/>
        </w:trPr>
        <w:tc>
          <w:tcPr>
            <w:tcW w:w="5797" w:type="dxa"/>
          </w:tcPr>
          <w:p w14:paraId="6B06E2D0" w14:textId="77777777" w:rsidR="0011247A" w:rsidRPr="00D61584" w:rsidRDefault="0011247A" w:rsidP="00014014">
            <w:pPr>
              <w:spacing w:line="276" w:lineRule="auto"/>
              <w:ind w:right="-2"/>
              <w:jc w:val="both"/>
            </w:pPr>
          </w:p>
        </w:tc>
        <w:tc>
          <w:tcPr>
            <w:tcW w:w="284" w:type="dxa"/>
            <w:tcBorders>
              <w:top w:val="single" w:sz="12" w:space="0" w:color="auto"/>
              <w:bottom w:val="single" w:sz="12" w:space="0" w:color="auto"/>
            </w:tcBorders>
          </w:tcPr>
          <w:p w14:paraId="023847F1" w14:textId="77777777" w:rsidR="0011247A" w:rsidRPr="00D61584" w:rsidRDefault="0011247A" w:rsidP="00014014">
            <w:pPr>
              <w:spacing w:line="276" w:lineRule="auto"/>
              <w:ind w:right="-2"/>
              <w:jc w:val="both"/>
              <w:rPr>
                <w:b/>
                <w:bCs/>
              </w:rPr>
            </w:pPr>
          </w:p>
        </w:tc>
        <w:tc>
          <w:tcPr>
            <w:tcW w:w="1701" w:type="dxa"/>
          </w:tcPr>
          <w:p w14:paraId="442C9E20" w14:textId="77777777" w:rsidR="0011247A" w:rsidRPr="00D61584" w:rsidRDefault="0011247A" w:rsidP="00014014">
            <w:pPr>
              <w:spacing w:line="276" w:lineRule="auto"/>
              <w:ind w:right="-2"/>
              <w:jc w:val="both"/>
            </w:pPr>
          </w:p>
        </w:tc>
        <w:tc>
          <w:tcPr>
            <w:tcW w:w="332" w:type="dxa"/>
            <w:tcBorders>
              <w:top w:val="single" w:sz="12" w:space="0" w:color="auto"/>
              <w:bottom w:val="single" w:sz="12" w:space="0" w:color="auto"/>
            </w:tcBorders>
          </w:tcPr>
          <w:p w14:paraId="7EBB0698" w14:textId="77777777" w:rsidR="0011247A" w:rsidRPr="00D61584" w:rsidRDefault="0011247A" w:rsidP="00014014">
            <w:pPr>
              <w:spacing w:line="276" w:lineRule="auto"/>
              <w:ind w:right="-2"/>
              <w:jc w:val="both"/>
              <w:rPr>
                <w:b/>
                <w:bCs/>
                <w:color w:val="FF0000"/>
              </w:rPr>
            </w:pPr>
          </w:p>
        </w:tc>
        <w:tc>
          <w:tcPr>
            <w:tcW w:w="660" w:type="dxa"/>
          </w:tcPr>
          <w:p w14:paraId="67F8E54F" w14:textId="77777777" w:rsidR="0011247A" w:rsidRPr="00D61584" w:rsidRDefault="0011247A" w:rsidP="00014014">
            <w:pPr>
              <w:spacing w:line="276" w:lineRule="auto"/>
              <w:ind w:right="-2"/>
              <w:jc w:val="both"/>
            </w:pPr>
          </w:p>
        </w:tc>
      </w:tr>
      <w:tr w:rsidR="0011247A" w:rsidRPr="00D61584" w14:paraId="2CEE68CD" w14:textId="77777777" w:rsidTr="00014014">
        <w:trPr>
          <w:gridAfter w:val="1"/>
          <w:wAfter w:w="850" w:type="dxa"/>
        </w:trPr>
        <w:tc>
          <w:tcPr>
            <w:tcW w:w="5797" w:type="dxa"/>
            <w:tcBorders>
              <w:right w:val="single" w:sz="12" w:space="0" w:color="auto"/>
            </w:tcBorders>
          </w:tcPr>
          <w:p w14:paraId="5FEF0C2D" w14:textId="77777777" w:rsidR="0011247A" w:rsidRPr="00D61584" w:rsidRDefault="0011247A" w:rsidP="00014014">
            <w:pPr>
              <w:spacing w:line="276" w:lineRule="auto"/>
              <w:ind w:right="-2"/>
              <w:jc w:val="both"/>
            </w:pPr>
            <w:r w:rsidRPr="00D61584">
              <w:t>Aperfeiçoamento ação de governo</w:t>
            </w:r>
          </w:p>
        </w:tc>
        <w:tc>
          <w:tcPr>
            <w:tcW w:w="284" w:type="dxa"/>
            <w:tcBorders>
              <w:top w:val="single" w:sz="12" w:space="0" w:color="auto"/>
              <w:left w:val="single" w:sz="12" w:space="0" w:color="auto"/>
              <w:bottom w:val="single" w:sz="12" w:space="0" w:color="auto"/>
              <w:right w:val="single" w:sz="12" w:space="0" w:color="auto"/>
            </w:tcBorders>
          </w:tcPr>
          <w:p w14:paraId="70B30B1D" w14:textId="3F8A1783" w:rsidR="0011247A" w:rsidRPr="00D61584" w:rsidRDefault="0011247A" w:rsidP="00014014">
            <w:pPr>
              <w:spacing w:line="276" w:lineRule="auto"/>
              <w:ind w:right="-2"/>
              <w:jc w:val="both"/>
              <w:rPr>
                <w:b/>
                <w:bCs/>
              </w:rPr>
            </w:pPr>
          </w:p>
        </w:tc>
        <w:tc>
          <w:tcPr>
            <w:tcW w:w="1701" w:type="dxa"/>
            <w:tcBorders>
              <w:left w:val="single" w:sz="12" w:space="0" w:color="auto"/>
              <w:right w:val="single" w:sz="12" w:space="0" w:color="auto"/>
            </w:tcBorders>
          </w:tcPr>
          <w:p w14:paraId="1FBE3F8A" w14:textId="77777777" w:rsidR="0011247A" w:rsidRPr="00D61584" w:rsidRDefault="0011247A" w:rsidP="00014014">
            <w:pPr>
              <w:spacing w:line="276" w:lineRule="auto"/>
              <w:ind w:right="-2"/>
              <w:jc w:val="both"/>
            </w:pPr>
            <w:r w:rsidRPr="00D61584">
              <w:t>Sim</w:t>
            </w:r>
          </w:p>
        </w:tc>
        <w:tc>
          <w:tcPr>
            <w:tcW w:w="332" w:type="dxa"/>
            <w:tcBorders>
              <w:top w:val="single" w:sz="12" w:space="0" w:color="auto"/>
              <w:left w:val="single" w:sz="12" w:space="0" w:color="auto"/>
              <w:bottom w:val="single" w:sz="12" w:space="0" w:color="auto"/>
              <w:right w:val="single" w:sz="12" w:space="0" w:color="auto"/>
            </w:tcBorders>
          </w:tcPr>
          <w:p w14:paraId="6098491A" w14:textId="6EF620E2" w:rsidR="0011247A" w:rsidRPr="00D61584" w:rsidRDefault="0011247A" w:rsidP="00014014">
            <w:pPr>
              <w:spacing w:line="276" w:lineRule="auto"/>
              <w:ind w:right="-2"/>
              <w:jc w:val="both"/>
              <w:rPr>
                <w:b/>
                <w:bCs/>
                <w:color w:val="FF0000"/>
              </w:rPr>
            </w:pPr>
            <w:r w:rsidRPr="00D61584">
              <w:rPr>
                <w:b/>
                <w:bCs/>
                <w:color w:val="FF0000"/>
              </w:rPr>
              <w:t>x</w:t>
            </w:r>
          </w:p>
        </w:tc>
        <w:tc>
          <w:tcPr>
            <w:tcW w:w="660" w:type="dxa"/>
            <w:tcBorders>
              <w:left w:val="single" w:sz="12" w:space="0" w:color="auto"/>
            </w:tcBorders>
          </w:tcPr>
          <w:p w14:paraId="4D395E95" w14:textId="77777777" w:rsidR="0011247A" w:rsidRPr="00D61584" w:rsidRDefault="0011247A" w:rsidP="00014014">
            <w:pPr>
              <w:spacing w:line="276" w:lineRule="auto"/>
              <w:ind w:right="-2"/>
              <w:jc w:val="both"/>
            </w:pPr>
            <w:r w:rsidRPr="00D61584">
              <w:t>Não</w:t>
            </w:r>
          </w:p>
        </w:tc>
      </w:tr>
    </w:tbl>
    <w:p w14:paraId="030C6782" w14:textId="6829720F" w:rsidR="0011247A" w:rsidRPr="0011247A" w:rsidRDefault="0011247A" w:rsidP="004F7BC3">
      <w:pPr>
        <w:jc w:val="both"/>
        <w:rPr>
          <w:b/>
          <w:bCs/>
        </w:rPr>
      </w:pPr>
    </w:p>
    <w:p w14:paraId="78C95829" w14:textId="5D94A322" w:rsidR="0011247A" w:rsidRDefault="0011247A" w:rsidP="0011247A">
      <w:pPr>
        <w:jc w:val="both"/>
      </w:pPr>
      <w:r>
        <w:t xml:space="preserve">2.6.1. </w:t>
      </w:r>
      <w:r w:rsidRPr="0011247A">
        <w:t>A contratação não configura criação de ação governamental, pois o ARLA 32 não institui novo serviço, política pública ou estrutura administrativa, tratando-se de insumo já utilizado de forma contínua pelas Secretarias Municipais, em razão das exigências ambientais e tecnológicas aplicáveis aos veículos a diesel fabricados após 2012 (PROCONVE P7 e Resoluções CONAMA).</w:t>
      </w:r>
    </w:p>
    <w:p w14:paraId="14A614FC" w14:textId="77777777" w:rsidR="0011247A" w:rsidRPr="0011247A" w:rsidRDefault="0011247A" w:rsidP="0011247A">
      <w:pPr>
        <w:jc w:val="both"/>
      </w:pPr>
    </w:p>
    <w:p w14:paraId="5F481407" w14:textId="00AE2C9F" w:rsidR="0011247A" w:rsidRDefault="0011247A" w:rsidP="0011247A">
      <w:pPr>
        <w:jc w:val="both"/>
      </w:pPr>
      <w:r>
        <w:t>2.6.</w:t>
      </w:r>
      <w:r>
        <w:t>2</w:t>
      </w:r>
      <w:r>
        <w:t xml:space="preserve">. </w:t>
      </w:r>
      <w:r w:rsidRPr="0011247A">
        <w:t>Da mesma forma, a contratação não representa expansão de ação governamental. O ARLA 32 integra a manutenção operacional da frota, sendo essencial para o funcionamento dos sistemas de Redução Catalítica Seletiva (SCR) e para a continuidade de serviços públicos essenciais — transporte escolar, saúde, coleta de resíduos, obras e atividades agropecuárias. Trata-se de item rotineiro, já previsto nos fluxos regulares de consumo e sem impacto na ampliação de serviços ou despesas de caráter permanente.</w:t>
      </w:r>
    </w:p>
    <w:p w14:paraId="3A78985E" w14:textId="77777777" w:rsidR="0011247A" w:rsidRPr="0011247A" w:rsidRDefault="0011247A" w:rsidP="0011247A">
      <w:pPr>
        <w:jc w:val="both"/>
      </w:pPr>
    </w:p>
    <w:p w14:paraId="6B35498D" w14:textId="564E3095" w:rsidR="0011247A" w:rsidRDefault="0011247A" w:rsidP="0011247A">
      <w:pPr>
        <w:jc w:val="both"/>
      </w:pPr>
      <w:r>
        <w:t>2.6.</w:t>
      </w:r>
      <w:r>
        <w:t>3</w:t>
      </w:r>
      <w:r>
        <w:t xml:space="preserve">. </w:t>
      </w:r>
      <w:r w:rsidRPr="0011247A">
        <w:t>Também não se caracteriza como aperfeiçoamento de ação governamental, pois a contratação não altera, amplia ou moderniza atividades existentes. Seu objetivo é apenas assegurar a continuidade operacional e ambiental da frota, dentro dos mesmos padrões e obrigações já existentes.</w:t>
      </w:r>
    </w:p>
    <w:p w14:paraId="4C1DA96D" w14:textId="77777777" w:rsidR="0011247A" w:rsidRPr="0011247A" w:rsidRDefault="0011247A" w:rsidP="0011247A">
      <w:pPr>
        <w:jc w:val="both"/>
      </w:pPr>
    </w:p>
    <w:p w14:paraId="76538D79" w14:textId="7ECC9A05" w:rsidR="0011247A" w:rsidRPr="0011247A" w:rsidRDefault="0011247A" w:rsidP="0011247A">
      <w:pPr>
        <w:jc w:val="both"/>
      </w:pPr>
      <w:r>
        <w:t>2.6.</w:t>
      </w:r>
      <w:r>
        <w:t>4</w:t>
      </w:r>
      <w:r>
        <w:t xml:space="preserve">. </w:t>
      </w:r>
      <w:r w:rsidRPr="0011247A">
        <w:t>Assim, conclui-se que a presente contratação consiste exclusivamente na manutenção das atividades regulares da Administração, não gerando novos programas, estruturas, ações governamentais ou aumento de despesa continuada, nos termos do art. 16 da Lei de Responsabilidade Fiscal.</w:t>
      </w:r>
    </w:p>
    <w:p w14:paraId="4CE79550" w14:textId="77777777" w:rsidR="00DB738B" w:rsidRDefault="00DB738B" w:rsidP="004F7BC3">
      <w:pPr>
        <w:jc w:val="both"/>
      </w:pPr>
    </w:p>
    <w:p w14:paraId="4BA8471B" w14:textId="7F2A0E08" w:rsidR="00EF2548" w:rsidRDefault="00EF2548" w:rsidP="00FA47B3">
      <w:pPr>
        <w:shd w:val="clear" w:color="auto" w:fill="D9D9D9" w:themeFill="background1" w:themeFillShade="D9"/>
        <w:jc w:val="both"/>
        <w:rPr>
          <w:b/>
          <w:bCs/>
        </w:rPr>
      </w:pPr>
      <w:r w:rsidRPr="00EF2548">
        <w:rPr>
          <w:b/>
          <w:bCs/>
        </w:rPr>
        <w:t>3.</w:t>
      </w:r>
      <w:r w:rsidRPr="00EF2548">
        <w:rPr>
          <w:b/>
          <w:bCs/>
        </w:rPr>
        <w:tab/>
        <w:t xml:space="preserve">Descrição dos requisitos </w:t>
      </w:r>
      <w:r w:rsidR="001729B3" w:rsidRPr="00EF2548">
        <w:rPr>
          <w:b/>
          <w:bCs/>
        </w:rPr>
        <w:t>do potencial</w:t>
      </w:r>
      <w:r w:rsidRPr="00EF2548">
        <w:rPr>
          <w:b/>
          <w:bCs/>
        </w:rPr>
        <w:t xml:space="preserve"> contratação (artigo 15, §1º, III, do Decreto nº 3.537/2023):</w:t>
      </w:r>
    </w:p>
    <w:p w14:paraId="185DA9CC" w14:textId="77777777" w:rsidR="00257CB8" w:rsidRDefault="00257CB8" w:rsidP="009E1B61">
      <w:pPr>
        <w:jc w:val="both"/>
        <w:rPr>
          <w:b/>
          <w:bCs/>
        </w:rPr>
      </w:pPr>
    </w:p>
    <w:p w14:paraId="56BFB74F" w14:textId="77777777" w:rsidR="004F7BC3" w:rsidRDefault="004F7BC3" w:rsidP="004F7BC3">
      <w:pPr>
        <w:jc w:val="both"/>
      </w:pPr>
      <w:r>
        <w:t>3.1. A contratação tem por objeto a aquisição de Agente Redutor Líquido de Óxidos de Nitrogênio Automotivo – ARLA 32, em baldes de 20 (vinte) litros, destinado ao abastecimento dos veículos e máquinas movidos a diesel que integram a frota oficial do Município de Bandeirantes/PR, de forma a garantir o cumprimento das exigências ambientais e o regular funcionamento dos sistemas de redução catalítica seletiva (SCR).</w:t>
      </w:r>
    </w:p>
    <w:p w14:paraId="13E82732" w14:textId="77777777" w:rsidR="004F7BC3" w:rsidRDefault="004F7BC3" w:rsidP="004F7BC3">
      <w:pPr>
        <w:jc w:val="both"/>
      </w:pPr>
    </w:p>
    <w:p w14:paraId="4C34664E" w14:textId="77777777" w:rsidR="004F7BC3" w:rsidRDefault="004F7BC3" w:rsidP="004F7BC3">
      <w:pPr>
        <w:jc w:val="both"/>
      </w:pPr>
      <w:r>
        <w:t>3.2. O produto a ser adquirido deverá atender integralmente às especificações técnicas e normativas vigentes, observando, no mínimo:</w:t>
      </w:r>
    </w:p>
    <w:p w14:paraId="1145A092" w14:textId="77777777" w:rsidR="004F7BC3" w:rsidRDefault="004F7BC3" w:rsidP="004F7BC3">
      <w:pPr>
        <w:jc w:val="both"/>
      </w:pPr>
      <w:r>
        <w:t>a) Composição: solução aquosa de ureia de alta pureza (32,5% ± 0,7%) em água desmineralizada;</w:t>
      </w:r>
    </w:p>
    <w:p w14:paraId="372DB989" w14:textId="77777777" w:rsidR="004F7BC3" w:rsidRDefault="004F7BC3" w:rsidP="004F7BC3">
      <w:pPr>
        <w:jc w:val="both"/>
      </w:pPr>
      <w:r>
        <w:t>b) Pureza e qualidade: conforme norma ISO 22241 (partes 1 a 4);</w:t>
      </w:r>
    </w:p>
    <w:p w14:paraId="703394F5" w14:textId="77777777" w:rsidR="004F7BC3" w:rsidRDefault="004F7BC3" w:rsidP="004F7BC3">
      <w:pPr>
        <w:jc w:val="both"/>
      </w:pPr>
      <w:r>
        <w:t>c) Condições físico-químicas: líquido incolor, transparente, não inflamável, não tóxico e isento de impurezas visíveis;</w:t>
      </w:r>
    </w:p>
    <w:p w14:paraId="05E67331" w14:textId="77777777" w:rsidR="004F7BC3" w:rsidRDefault="004F7BC3" w:rsidP="004F7BC3">
      <w:pPr>
        <w:jc w:val="both"/>
      </w:pPr>
      <w:r>
        <w:lastRenderedPageBreak/>
        <w:t>d) Embalagem: balde com capacidade nominal de 20 (vinte) litros, fabricado em material resistente, com tampa vedante e lacre de segurança;</w:t>
      </w:r>
    </w:p>
    <w:p w14:paraId="74DDDFC3" w14:textId="77777777" w:rsidR="004F7BC3" w:rsidRDefault="004F7BC3" w:rsidP="004F7BC3">
      <w:pPr>
        <w:jc w:val="both"/>
      </w:pPr>
      <w:r>
        <w:t>e) Identificação: o rótulo deverá conter, de forma legível e indelével, informações sobre fabricante, composição, data de fabricação, validade, número do lote, instruções de uso e armazenamento;</w:t>
      </w:r>
    </w:p>
    <w:p w14:paraId="7EDE282F" w14:textId="77777777" w:rsidR="004F7BC3" w:rsidRDefault="004F7BC3" w:rsidP="004F7BC3">
      <w:pPr>
        <w:jc w:val="both"/>
      </w:pPr>
      <w:r>
        <w:t>f) Validade mínima: 12 (doze) meses contados da data de entrega;</w:t>
      </w:r>
    </w:p>
    <w:p w14:paraId="2BB88617" w14:textId="77777777" w:rsidR="004F7BC3" w:rsidRDefault="004F7BC3" w:rsidP="004F7BC3">
      <w:pPr>
        <w:jc w:val="both"/>
      </w:pPr>
      <w:r>
        <w:t>g) Conformidade: o produto deverá possuir certificação de qualidade e registro junto à Agência Nacional do Petróleo, Gás Natural e Biocombustíveis – ANP, além de comprovação de atendimento às normas ambientais aplicáveis.</w:t>
      </w:r>
    </w:p>
    <w:p w14:paraId="60FCF34D" w14:textId="77777777" w:rsidR="004F7BC3" w:rsidRDefault="004F7BC3" w:rsidP="004F7BC3">
      <w:pPr>
        <w:jc w:val="both"/>
      </w:pPr>
    </w:p>
    <w:p w14:paraId="630EADBB" w14:textId="77777777" w:rsidR="004F7BC3" w:rsidRDefault="004F7BC3" w:rsidP="004F7BC3">
      <w:pPr>
        <w:jc w:val="both"/>
      </w:pPr>
      <w:r>
        <w:t>3.3. O fornecimento deverá ocorrer de forma parcelada, conforme as demandas das Secretarias Municipais usuárias, de modo a garantir o abastecimento contínuo e racional, evitando o armazenamento excessivo e o vencimento do produto.</w:t>
      </w:r>
    </w:p>
    <w:p w14:paraId="452BDA31" w14:textId="77777777" w:rsidR="004F7BC3" w:rsidRDefault="004F7BC3" w:rsidP="004F7BC3">
      <w:pPr>
        <w:jc w:val="both"/>
      </w:pPr>
    </w:p>
    <w:p w14:paraId="3E5E5BEC" w14:textId="77777777" w:rsidR="004F7BC3" w:rsidRDefault="004F7BC3" w:rsidP="004F7BC3">
      <w:pPr>
        <w:jc w:val="both"/>
      </w:pPr>
      <w:r>
        <w:t>3.4. O transporte e a entrega deverão ser realizados em local designado pela Administração, em dias e horários previamente agendados, mediante acompanhamento do servidor responsável pela conferência técnica e quantitativa do material.</w:t>
      </w:r>
    </w:p>
    <w:p w14:paraId="44F94992" w14:textId="77777777" w:rsidR="004F7BC3" w:rsidRDefault="004F7BC3" w:rsidP="004F7BC3">
      <w:pPr>
        <w:jc w:val="both"/>
      </w:pPr>
    </w:p>
    <w:p w14:paraId="2A8841E7" w14:textId="77777777" w:rsidR="004F7BC3" w:rsidRDefault="004F7BC3" w:rsidP="004F7BC3">
      <w:pPr>
        <w:jc w:val="both"/>
      </w:pPr>
      <w:r>
        <w:t>3.5. Para assegurar a qualidade e a rastreabilidade, o fornecedor deverá apresentar, a cada remessa, nota fiscal, certificado de qualidade e laudo de conformidade emitido por laboratório credenciado, comprovando que o produto atende às especificações da norma ISO 22241.</w:t>
      </w:r>
    </w:p>
    <w:p w14:paraId="485508EB" w14:textId="77777777" w:rsidR="004F7BC3" w:rsidRDefault="004F7BC3" w:rsidP="004F7BC3">
      <w:pPr>
        <w:jc w:val="both"/>
      </w:pPr>
    </w:p>
    <w:p w14:paraId="0143FC96" w14:textId="77777777" w:rsidR="004F7BC3" w:rsidRDefault="004F7BC3" w:rsidP="004F7BC3">
      <w:pPr>
        <w:jc w:val="both"/>
      </w:pPr>
      <w:r>
        <w:t>3.6. A futura contratação deverá prever, ainda, condições de garantia e responsabilidade do fornecedor, inclusive substituição imediata do produto que apresentar defeitos, irregularidades ou inconformidades detectadas no recebimento provisório ou definitivo.</w:t>
      </w:r>
    </w:p>
    <w:p w14:paraId="283DB879" w14:textId="77777777" w:rsidR="004F7BC3" w:rsidRDefault="004F7BC3" w:rsidP="004F7BC3">
      <w:pPr>
        <w:jc w:val="both"/>
      </w:pPr>
    </w:p>
    <w:p w14:paraId="36BC97BA" w14:textId="62DAB35A" w:rsidR="00257CB8" w:rsidRDefault="004F7BC3" w:rsidP="004F7BC3">
      <w:pPr>
        <w:jc w:val="both"/>
      </w:pPr>
      <w:r>
        <w:t>3.7. Os requisitos aqui descritos buscam garantir que o produto fornecido atenda plenamente às necessidades operacionais das Secretarias Municipais e às exigências ambientais, assegurando eficiência, continuidade dos serviços públicos e conformidade técnica com os padrões de sustentabilidade e segurança estabelecidos pela Administração Pública.</w:t>
      </w:r>
    </w:p>
    <w:p w14:paraId="7FD69592" w14:textId="77777777" w:rsidR="004F7BC3" w:rsidRDefault="004F7BC3" w:rsidP="004F7BC3">
      <w:pPr>
        <w:jc w:val="both"/>
      </w:pPr>
    </w:p>
    <w:p w14:paraId="49D26550" w14:textId="77777777" w:rsidR="00DB738B" w:rsidRDefault="00DB738B" w:rsidP="004F7BC3">
      <w:pPr>
        <w:jc w:val="both"/>
      </w:pPr>
    </w:p>
    <w:p w14:paraId="467114F9" w14:textId="77777777" w:rsidR="00DB738B" w:rsidRDefault="00DB738B" w:rsidP="004F7BC3">
      <w:pPr>
        <w:jc w:val="both"/>
      </w:pPr>
    </w:p>
    <w:p w14:paraId="248A71C0" w14:textId="77777777" w:rsidR="00DB738B" w:rsidRDefault="00DB738B" w:rsidP="004F7BC3">
      <w:pPr>
        <w:jc w:val="both"/>
      </w:pPr>
    </w:p>
    <w:p w14:paraId="462B1E70" w14:textId="77777777" w:rsidR="007F6D7C" w:rsidRPr="007F6D7C" w:rsidRDefault="007F6D7C" w:rsidP="007F6D7C">
      <w:pPr>
        <w:shd w:val="clear" w:color="auto" w:fill="DDD9C3" w:themeFill="background2" w:themeFillShade="E6"/>
        <w:jc w:val="both"/>
        <w:rPr>
          <w:b/>
          <w:bCs/>
        </w:rPr>
      </w:pPr>
      <w:r w:rsidRPr="007F6D7C">
        <w:rPr>
          <w:b/>
          <w:bCs/>
        </w:rPr>
        <w:t>III - Prospecção de Soluções (artigo 15, §1º, V e VI):</w:t>
      </w:r>
    </w:p>
    <w:p w14:paraId="2DC55FCD" w14:textId="3A5A3A44" w:rsidR="007F6D7C" w:rsidRDefault="007F6D7C" w:rsidP="00FA47B3">
      <w:pPr>
        <w:shd w:val="clear" w:color="auto" w:fill="D9D9D9" w:themeFill="background1" w:themeFillShade="D9"/>
        <w:jc w:val="both"/>
        <w:rPr>
          <w:b/>
          <w:bCs/>
        </w:rPr>
      </w:pPr>
      <w:r w:rsidRPr="007F6D7C">
        <w:rPr>
          <w:b/>
          <w:bCs/>
        </w:rPr>
        <w:t>1.</w:t>
      </w:r>
      <w:r w:rsidRPr="007F6D7C">
        <w:rPr>
          <w:b/>
          <w:bCs/>
        </w:rPr>
        <w:tab/>
        <w:t>Levantamento de Mercado (artigo 15, §1º V, do Decreto nº 3.537/2023):</w:t>
      </w:r>
    </w:p>
    <w:p w14:paraId="678495B2" w14:textId="77777777" w:rsidR="00FA47B3" w:rsidRPr="007F6D7C" w:rsidRDefault="00FA47B3" w:rsidP="007F6D7C">
      <w:pPr>
        <w:shd w:val="clear" w:color="auto" w:fill="DDD9C3" w:themeFill="background2" w:themeFillShade="E6"/>
        <w:jc w:val="both"/>
        <w:rPr>
          <w:b/>
          <w:bCs/>
        </w:rPr>
      </w:pPr>
    </w:p>
    <w:p w14:paraId="0DEB7D1C" w14:textId="77777777" w:rsidR="007F6D7C" w:rsidRDefault="007F6D7C" w:rsidP="007F6D7C">
      <w:pPr>
        <w:jc w:val="both"/>
      </w:pPr>
    </w:p>
    <w:p w14:paraId="22F9AE57" w14:textId="77777777" w:rsidR="00315E01" w:rsidRDefault="00315E01" w:rsidP="00315E01">
      <w:pPr>
        <w:jc w:val="both"/>
      </w:pPr>
      <w:r>
        <w:t>O levantamento de mercado tem por finalidade identificar e avaliar as alternativas disponíveis para o atendimento da necessidade administrativa, bem como analisar as condições de fornecimento praticadas no mercado, em observância ao disposto no art. 23 da Lei nº 14.133/2021 e no art. 15, §1º, V, do Decreto Municipal nº 3.537/2023.</w:t>
      </w:r>
    </w:p>
    <w:p w14:paraId="5FA209A2" w14:textId="77777777" w:rsidR="00315E01" w:rsidRDefault="00315E01" w:rsidP="00315E01">
      <w:pPr>
        <w:jc w:val="both"/>
      </w:pPr>
    </w:p>
    <w:p w14:paraId="6658775F" w14:textId="77777777" w:rsidR="00315E01" w:rsidRDefault="00315E01" w:rsidP="00315E01">
      <w:pPr>
        <w:jc w:val="both"/>
      </w:pPr>
      <w:r>
        <w:t>A metodologia adotada consistiu na consulta a registros de contratações públicas similares e levantamento de preços praticados por fornecedores especializados, de forma a assegurar a representatividade das informações coletadas e a seleção da solução mais vantajosa e eficiente para a Administração. Foram consideradas as seguintes fontes:</w:t>
      </w:r>
    </w:p>
    <w:p w14:paraId="6AE86A73" w14:textId="77777777" w:rsidR="00315E01" w:rsidRDefault="00315E01" w:rsidP="00315E01">
      <w:pPr>
        <w:jc w:val="both"/>
      </w:pPr>
    </w:p>
    <w:p w14:paraId="0252F63C" w14:textId="187F587E" w:rsidR="00315E01" w:rsidRPr="00294F9D" w:rsidRDefault="00315E01" w:rsidP="00677E13">
      <w:pPr>
        <w:pStyle w:val="PargrafodaLista"/>
        <w:numPr>
          <w:ilvl w:val="0"/>
          <w:numId w:val="11"/>
        </w:numPr>
        <w:jc w:val="both"/>
        <w:rPr>
          <w:color w:val="000000" w:themeColor="text1"/>
        </w:rPr>
      </w:pPr>
      <w:r w:rsidRPr="00294F9D">
        <w:rPr>
          <w:color w:val="000000" w:themeColor="text1"/>
        </w:rPr>
        <w:t>Painel de Preços do Governo Federal</w:t>
      </w:r>
      <w:r w:rsidR="004D4AFC" w:rsidRPr="00294F9D">
        <w:rPr>
          <w:color w:val="000000" w:themeColor="text1"/>
        </w:rPr>
        <w:t xml:space="preserve">; </w:t>
      </w:r>
    </w:p>
    <w:p w14:paraId="0F620DC0" w14:textId="77777777" w:rsidR="004D4AFC" w:rsidRDefault="004D4AFC" w:rsidP="004D4AFC">
      <w:pPr>
        <w:pStyle w:val="PargrafodaLista"/>
        <w:jc w:val="both"/>
      </w:pPr>
    </w:p>
    <w:p w14:paraId="43BD0D8D" w14:textId="77777777" w:rsidR="00315E01" w:rsidRDefault="00315E01" w:rsidP="00677E13">
      <w:pPr>
        <w:pStyle w:val="PargrafodaLista"/>
        <w:numPr>
          <w:ilvl w:val="0"/>
          <w:numId w:val="11"/>
        </w:numPr>
        <w:jc w:val="both"/>
      </w:pPr>
      <w:r>
        <w:t>Portal Nacional de Contratações Públicas – PNCP;</w:t>
      </w:r>
    </w:p>
    <w:p w14:paraId="46BDA514" w14:textId="77777777" w:rsidR="00315E01" w:rsidRDefault="00315E01" w:rsidP="00315E01">
      <w:pPr>
        <w:jc w:val="both"/>
      </w:pPr>
    </w:p>
    <w:p w14:paraId="7472CC5A" w14:textId="77777777" w:rsidR="00315E01" w:rsidRDefault="00315E01" w:rsidP="00677E13">
      <w:pPr>
        <w:pStyle w:val="PargrafodaLista"/>
        <w:numPr>
          <w:ilvl w:val="0"/>
          <w:numId w:val="11"/>
        </w:numPr>
        <w:jc w:val="both"/>
      </w:pPr>
      <w:r>
        <w:t>Atas de Registro de Preços vigentes em outros entes públicos e consórcios intermunicipais;</w:t>
      </w:r>
    </w:p>
    <w:p w14:paraId="73167B99" w14:textId="77777777" w:rsidR="00315E01" w:rsidRDefault="00315E01" w:rsidP="00315E01">
      <w:pPr>
        <w:jc w:val="both"/>
      </w:pPr>
    </w:p>
    <w:p w14:paraId="409093CB" w14:textId="77777777" w:rsidR="00315E01" w:rsidRDefault="00315E01" w:rsidP="00677E13">
      <w:pPr>
        <w:pStyle w:val="PargrafodaLista"/>
        <w:numPr>
          <w:ilvl w:val="0"/>
          <w:numId w:val="11"/>
        </w:numPr>
        <w:jc w:val="both"/>
      </w:pPr>
      <w:r>
        <w:t>Histórico de contratações do próprio Município de Bandeirantes;</w:t>
      </w:r>
    </w:p>
    <w:p w14:paraId="0582AC4A" w14:textId="77777777" w:rsidR="00315E01" w:rsidRDefault="00315E01" w:rsidP="00315E01">
      <w:pPr>
        <w:jc w:val="both"/>
      </w:pPr>
    </w:p>
    <w:p w14:paraId="011848AF" w14:textId="77777777" w:rsidR="00315E01" w:rsidRDefault="00315E01" w:rsidP="00677E13">
      <w:pPr>
        <w:pStyle w:val="PargrafodaLista"/>
        <w:numPr>
          <w:ilvl w:val="0"/>
          <w:numId w:val="11"/>
        </w:numPr>
        <w:jc w:val="both"/>
      </w:pPr>
      <w:r>
        <w:t>Cotações diretas junto a fornecedores locais e regionais</w:t>
      </w:r>
      <w:r w:rsidRPr="004D4AFC">
        <w:rPr>
          <w:color w:val="FF0000"/>
        </w:rPr>
        <w:t xml:space="preserve">, </w:t>
      </w:r>
      <w:r w:rsidRPr="00294F9D">
        <w:rPr>
          <w:color w:val="000000" w:themeColor="text1"/>
        </w:rPr>
        <w:t>devidamente cadastrados.</w:t>
      </w:r>
    </w:p>
    <w:p w14:paraId="1BA92516" w14:textId="77777777" w:rsidR="00315E01" w:rsidRDefault="00315E01" w:rsidP="00315E01">
      <w:pPr>
        <w:jc w:val="both"/>
      </w:pPr>
    </w:p>
    <w:p w14:paraId="001242BE" w14:textId="430089B8" w:rsidR="00283D99" w:rsidRDefault="00315E01" w:rsidP="00315E01">
      <w:pPr>
        <w:jc w:val="both"/>
      </w:pPr>
      <w:r>
        <w:t>O objeto refere-se à aquisição de Agente Redutor Líquido Automotivo – ARLA 32, produto essencial para o funcionamento dos motores a diesel equipados com Sistema de Redução Catalítica Seletiva (SCR), conforme normas ABNT NBR ISO 22241 e Resolução CONAMA nº 403/2008.</w:t>
      </w:r>
    </w:p>
    <w:p w14:paraId="7512987D" w14:textId="77777777" w:rsidR="00C45E59" w:rsidRDefault="00C45E59" w:rsidP="00315E01">
      <w:pPr>
        <w:jc w:val="both"/>
      </w:pPr>
    </w:p>
    <w:p w14:paraId="5BB37F89" w14:textId="77777777" w:rsidR="00C45E59" w:rsidRPr="00C45E59" w:rsidRDefault="00C45E59" w:rsidP="00C45E59">
      <w:pPr>
        <w:jc w:val="both"/>
        <w:rPr>
          <w:color w:val="000000" w:themeColor="text1"/>
        </w:rPr>
      </w:pPr>
      <w:r w:rsidRPr="00C45E59">
        <w:rPr>
          <w:color w:val="000000" w:themeColor="text1"/>
        </w:rPr>
        <w:t>O produto apresenta padrão técnico homogêneo e ampla disponibilidade no mercado, sendo fabricado por empresas certificadas e distribuído por redes varejistas e atacadistas em todo o território nacional, o que contribui para estabilidade de preços e previsibilidade de fornecimento.</w:t>
      </w:r>
    </w:p>
    <w:p w14:paraId="1030983E" w14:textId="77777777" w:rsidR="00C45E59" w:rsidRPr="00C45E59" w:rsidRDefault="00C45E59" w:rsidP="00C45E59">
      <w:pPr>
        <w:jc w:val="both"/>
        <w:rPr>
          <w:color w:val="000000" w:themeColor="text1"/>
        </w:rPr>
      </w:pPr>
    </w:p>
    <w:p w14:paraId="334D4476" w14:textId="77777777" w:rsidR="00C45E59" w:rsidRDefault="00C45E59" w:rsidP="00C45E59">
      <w:pPr>
        <w:jc w:val="both"/>
        <w:rPr>
          <w:color w:val="000000" w:themeColor="text1"/>
        </w:rPr>
      </w:pPr>
      <w:r w:rsidRPr="00C45E59">
        <w:rPr>
          <w:color w:val="000000" w:themeColor="text1"/>
        </w:rPr>
        <w:t>Durante o levantamento, identificaram-se duas formas predominantes de contratação:</w:t>
      </w:r>
    </w:p>
    <w:p w14:paraId="5DCA6773" w14:textId="77777777" w:rsidR="00C45E59" w:rsidRPr="00C45E59" w:rsidRDefault="00C45E59" w:rsidP="00C45E59">
      <w:pPr>
        <w:jc w:val="both"/>
        <w:rPr>
          <w:color w:val="000000" w:themeColor="text1"/>
        </w:rPr>
      </w:pPr>
    </w:p>
    <w:p w14:paraId="364836B6" w14:textId="77777777" w:rsidR="00C45E59" w:rsidRPr="00C45E59" w:rsidRDefault="00C45E59" w:rsidP="00C45E59">
      <w:pPr>
        <w:ind w:left="720"/>
        <w:jc w:val="both"/>
        <w:rPr>
          <w:color w:val="000000" w:themeColor="text1"/>
        </w:rPr>
      </w:pPr>
      <w:r w:rsidRPr="00C45E59">
        <w:rPr>
          <w:color w:val="000000" w:themeColor="text1"/>
        </w:rPr>
        <w:t>a) Aquisição autônoma e exclusiva, em processo voltado apenas ao fornecimento do ARLA 32;</w:t>
      </w:r>
    </w:p>
    <w:p w14:paraId="0B67C7C6" w14:textId="77777777" w:rsidR="00C45E59" w:rsidRPr="00C45E59" w:rsidRDefault="00C45E59" w:rsidP="00C45E59">
      <w:pPr>
        <w:ind w:left="720"/>
        <w:jc w:val="both"/>
        <w:rPr>
          <w:color w:val="000000" w:themeColor="text1"/>
        </w:rPr>
      </w:pPr>
      <w:r w:rsidRPr="00C45E59">
        <w:rPr>
          <w:color w:val="000000" w:themeColor="text1"/>
        </w:rPr>
        <w:t>b) Aquisição conjunta, agregada a outros insumos automotivos (combustíveis, lubrificantes, filtros, etc.).</w:t>
      </w:r>
    </w:p>
    <w:p w14:paraId="2767C0BC" w14:textId="77777777" w:rsidR="00C45E59" w:rsidRPr="00C45E59" w:rsidRDefault="00C45E59" w:rsidP="00C45E59">
      <w:pPr>
        <w:jc w:val="both"/>
        <w:rPr>
          <w:color w:val="000000" w:themeColor="text1"/>
        </w:rPr>
      </w:pPr>
    </w:p>
    <w:p w14:paraId="37DA2FD2" w14:textId="2AA63F31" w:rsidR="00C45E59" w:rsidRDefault="00C45E59" w:rsidP="00C45E59">
      <w:pPr>
        <w:jc w:val="both"/>
        <w:rPr>
          <w:color w:val="000000" w:themeColor="text1"/>
        </w:rPr>
      </w:pPr>
      <w:r w:rsidRPr="00C45E59">
        <w:rPr>
          <w:color w:val="000000" w:themeColor="text1"/>
        </w:rPr>
        <w:t xml:space="preserve">Após análise técnica, verificou-se que a aquisição autônoma </w:t>
      </w:r>
      <w:r w:rsidR="008229AC" w:rsidRPr="00C45E59">
        <w:rPr>
          <w:color w:val="000000" w:themeColor="text1"/>
        </w:rPr>
        <w:t>se mostra</w:t>
      </w:r>
      <w:r w:rsidRPr="00C45E59">
        <w:rPr>
          <w:color w:val="000000" w:themeColor="text1"/>
        </w:rPr>
        <w:t xml:space="preserve"> mais adequada à realidade do Município, pois assegura melhor controle de estoque, planejamento financeiro individualizado por secretaria e rastreabilidade de consumo, evitando interferência nos contratos de combustíveis e reduzindo riscos logísticos.</w:t>
      </w:r>
    </w:p>
    <w:p w14:paraId="584D18F2" w14:textId="77777777" w:rsidR="00DB738B" w:rsidRDefault="00DB738B" w:rsidP="00C45E59">
      <w:pPr>
        <w:jc w:val="both"/>
        <w:rPr>
          <w:color w:val="000000" w:themeColor="text1"/>
        </w:rPr>
      </w:pPr>
    </w:p>
    <w:p w14:paraId="6EDC8FC8" w14:textId="77777777" w:rsidR="00DB738B" w:rsidRDefault="00DB738B" w:rsidP="00C45E59">
      <w:pPr>
        <w:jc w:val="both"/>
        <w:rPr>
          <w:color w:val="000000" w:themeColor="text1"/>
        </w:rPr>
      </w:pPr>
    </w:p>
    <w:p w14:paraId="69A187F7" w14:textId="77777777" w:rsidR="00DB738B" w:rsidRDefault="00DB738B" w:rsidP="00C45E59">
      <w:pPr>
        <w:jc w:val="both"/>
        <w:rPr>
          <w:color w:val="000000" w:themeColor="text1"/>
        </w:rPr>
      </w:pPr>
    </w:p>
    <w:p w14:paraId="4D804FB8" w14:textId="77777777" w:rsidR="00DB738B" w:rsidRDefault="00DB738B" w:rsidP="00C45E59">
      <w:pPr>
        <w:jc w:val="both"/>
        <w:rPr>
          <w:color w:val="000000" w:themeColor="text1"/>
        </w:rPr>
      </w:pPr>
    </w:p>
    <w:p w14:paraId="76EC09D3" w14:textId="77777777" w:rsidR="00FA47B3" w:rsidRPr="00C45E59" w:rsidRDefault="00FA47B3" w:rsidP="00C45E59">
      <w:pPr>
        <w:jc w:val="both"/>
        <w:rPr>
          <w:color w:val="000000" w:themeColor="text1"/>
        </w:rPr>
      </w:pPr>
    </w:p>
    <w:p w14:paraId="7B32F967" w14:textId="234F6924" w:rsidR="00C45E59" w:rsidRPr="00294F9D" w:rsidRDefault="00C45E59" w:rsidP="00C45E59">
      <w:pPr>
        <w:jc w:val="center"/>
        <w:rPr>
          <w:b/>
          <w:bCs/>
          <w:color w:val="000000" w:themeColor="text1"/>
          <w:u w:val="single"/>
        </w:rPr>
      </w:pPr>
      <w:r w:rsidRPr="00294F9D">
        <w:rPr>
          <w:b/>
          <w:bCs/>
          <w:color w:val="000000" w:themeColor="text1"/>
          <w:u w:val="single"/>
        </w:rPr>
        <w:t>Histórico de Contratações</w:t>
      </w:r>
    </w:p>
    <w:p w14:paraId="4A3266D1" w14:textId="77777777" w:rsidR="00315E01" w:rsidRPr="00294F9D" w:rsidRDefault="00315E01" w:rsidP="00043975">
      <w:pPr>
        <w:jc w:val="both"/>
        <w:rPr>
          <w:color w:val="000000" w:themeColor="text1"/>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1"/>
        <w:gridCol w:w="560"/>
        <w:gridCol w:w="2006"/>
        <w:gridCol w:w="2628"/>
        <w:gridCol w:w="1882"/>
      </w:tblGrid>
      <w:tr w:rsidR="00294F9D" w:rsidRPr="00294F9D" w14:paraId="4DE53B82" w14:textId="77777777" w:rsidTr="00315E01">
        <w:trPr>
          <w:tblHeader/>
          <w:tblCellSpacing w:w="15" w:type="dxa"/>
          <w:jc w:val="center"/>
        </w:trPr>
        <w:tc>
          <w:tcPr>
            <w:tcW w:w="0" w:type="auto"/>
            <w:vAlign w:val="center"/>
            <w:hideMark/>
          </w:tcPr>
          <w:p w14:paraId="69D0AB9D" w14:textId="77777777" w:rsidR="00315E01" w:rsidRPr="00294F9D" w:rsidRDefault="00315E01" w:rsidP="00315E01">
            <w:pPr>
              <w:jc w:val="center"/>
              <w:rPr>
                <w:b/>
                <w:bCs/>
                <w:color w:val="000000" w:themeColor="text1"/>
              </w:rPr>
            </w:pPr>
            <w:r w:rsidRPr="00294F9D">
              <w:rPr>
                <w:b/>
                <w:bCs/>
                <w:color w:val="000000" w:themeColor="text1"/>
              </w:rPr>
              <w:t>Nº Processo</w:t>
            </w:r>
          </w:p>
        </w:tc>
        <w:tc>
          <w:tcPr>
            <w:tcW w:w="0" w:type="auto"/>
            <w:vAlign w:val="center"/>
            <w:hideMark/>
          </w:tcPr>
          <w:p w14:paraId="055499A7" w14:textId="77777777" w:rsidR="00315E01" w:rsidRPr="00294F9D" w:rsidRDefault="00315E01" w:rsidP="00315E01">
            <w:pPr>
              <w:jc w:val="both"/>
              <w:rPr>
                <w:b/>
                <w:bCs/>
                <w:color w:val="000000" w:themeColor="text1"/>
              </w:rPr>
            </w:pPr>
            <w:r w:rsidRPr="00294F9D">
              <w:rPr>
                <w:b/>
                <w:bCs/>
                <w:color w:val="000000" w:themeColor="text1"/>
              </w:rPr>
              <w:t>Ano</w:t>
            </w:r>
          </w:p>
        </w:tc>
        <w:tc>
          <w:tcPr>
            <w:tcW w:w="0" w:type="auto"/>
            <w:vAlign w:val="center"/>
            <w:hideMark/>
          </w:tcPr>
          <w:p w14:paraId="19975990" w14:textId="77777777" w:rsidR="00315E01" w:rsidRPr="00294F9D" w:rsidRDefault="00315E01" w:rsidP="00315E01">
            <w:pPr>
              <w:jc w:val="both"/>
              <w:rPr>
                <w:b/>
                <w:bCs/>
                <w:color w:val="000000" w:themeColor="text1"/>
              </w:rPr>
            </w:pPr>
            <w:r w:rsidRPr="00294F9D">
              <w:rPr>
                <w:b/>
                <w:bCs/>
                <w:color w:val="000000" w:themeColor="text1"/>
              </w:rPr>
              <w:t>Modalidade</w:t>
            </w:r>
          </w:p>
        </w:tc>
        <w:tc>
          <w:tcPr>
            <w:tcW w:w="0" w:type="auto"/>
            <w:vAlign w:val="center"/>
            <w:hideMark/>
          </w:tcPr>
          <w:p w14:paraId="5E539E23" w14:textId="77777777" w:rsidR="00315E01" w:rsidRPr="00294F9D" w:rsidRDefault="00315E01" w:rsidP="00315E01">
            <w:pPr>
              <w:jc w:val="center"/>
              <w:rPr>
                <w:b/>
                <w:bCs/>
                <w:color w:val="000000" w:themeColor="text1"/>
              </w:rPr>
            </w:pPr>
            <w:r w:rsidRPr="00294F9D">
              <w:rPr>
                <w:b/>
                <w:bCs/>
                <w:color w:val="000000" w:themeColor="text1"/>
              </w:rPr>
              <w:t>Quantidade (baldes 20L)</w:t>
            </w:r>
          </w:p>
        </w:tc>
        <w:tc>
          <w:tcPr>
            <w:tcW w:w="0" w:type="auto"/>
            <w:vAlign w:val="center"/>
            <w:hideMark/>
          </w:tcPr>
          <w:p w14:paraId="48E680BA" w14:textId="77777777" w:rsidR="00315E01" w:rsidRPr="00294F9D" w:rsidRDefault="00315E01" w:rsidP="00315E01">
            <w:pPr>
              <w:jc w:val="center"/>
              <w:rPr>
                <w:b/>
                <w:bCs/>
                <w:color w:val="000000" w:themeColor="text1"/>
              </w:rPr>
            </w:pPr>
            <w:r w:rsidRPr="00294F9D">
              <w:rPr>
                <w:b/>
                <w:bCs/>
                <w:color w:val="000000" w:themeColor="text1"/>
              </w:rPr>
              <w:t>Volume Total (L)</w:t>
            </w:r>
          </w:p>
        </w:tc>
      </w:tr>
      <w:tr w:rsidR="00294F9D" w:rsidRPr="00294F9D" w14:paraId="7EF94806" w14:textId="77777777" w:rsidTr="00315E01">
        <w:trPr>
          <w:tblCellSpacing w:w="15" w:type="dxa"/>
          <w:jc w:val="center"/>
        </w:trPr>
        <w:tc>
          <w:tcPr>
            <w:tcW w:w="0" w:type="auto"/>
            <w:vAlign w:val="center"/>
            <w:hideMark/>
          </w:tcPr>
          <w:p w14:paraId="6E28BF31" w14:textId="77777777" w:rsidR="00315E01" w:rsidRPr="00294F9D" w:rsidRDefault="00315E01" w:rsidP="00315E01">
            <w:pPr>
              <w:jc w:val="center"/>
              <w:rPr>
                <w:color w:val="000000" w:themeColor="text1"/>
              </w:rPr>
            </w:pPr>
            <w:r w:rsidRPr="00294F9D">
              <w:rPr>
                <w:color w:val="000000" w:themeColor="text1"/>
              </w:rPr>
              <w:t>28</w:t>
            </w:r>
          </w:p>
        </w:tc>
        <w:tc>
          <w:tcPr>
            <w:tcW w:w="0" w:type="auto"/>
            <w:vAlign w:val="center"/>
            <w:hideMark/>
          </w:tcPr>
          <w:p w14:paraId="2C3BBA41" w14:textId="77777777" w:rsidR="00315E01" w:rsidRPr="00294F9D" w:rsidRDefault="00315E01" w:rsidP="00315E01">
            <w:pPr>
              <w:jc w:val="both"/>
              <w:rPr>
                <w:color w:val="000000" w:themeColor="text1"/>
              </w:rPr>
            </w:pPr>
            <w:r w:rsidRPr="00294F9D">
              <w:rPr>
                <w:color w:val="000000" w:themeColor="text1"/>
              </w:rPr>
              <w:t>2019</w:t>
            </w:r>
          </w:p>
        </w:tc>
        <w:tc>
          <w:tcPr>
            <w:tcW w:w="0" w:type="auto"/>
            <w:vAlign w:val="center"/>
            <w:hideMark/>
          </w:tcPr>
          <w:p w14:paraId="0A652868"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65CBDA9F" w14:textId="77777777" w:rsidR="00315E01" w:rsidRPr="00294F9D" w:rsidRDefault="00315E01" w:rsidP="00315E01">
            <w:pPr>
              <w:jc w:val="center"/>
              <w:rPr>
                <w:color w:val="000000" w:themeColor="text1"/>
              </w:rPr>
            </w:pPr>
            <w:r w:rsidRPr="00294F9D">
              <w:rPr>
                <w:color w:val="000000" w:themeColor="text1"/>
              </w:rPr>
              <w:t>58</w:t>
            </w:r>
          </w:p>
        </w:tc>
        <w:tc>
          <w:tcPr>
            <w:tcW w:w="0" w:type="auto"/>
            <w:vAlign w:val="center"/>
            <w:hideMark/>
          </w:tcPr>
          <w:p w14:paraId="588EF27B" w14:textId="77777777" w:rsidR="00315E01" w:rsidRPr="00294F9D" w:rsidRDefault="00315E01" w:rsidP="00315E01">
            <w:pPr>
              <w:jc w:val="center"/>
              <w:rPr>
                <w:color w:val="000000" w:themeColor="text1"/>
              </w:rPr>
            </w:pPr>
            <w:r w:rsidRPr="00294F9D">
              <w:rPr>
                <w:color w:val="000000" w:themeColor="text1"/>
              </w:rPr>
              <w:t>1.160</w:t>
            </w:r>
          </w:p>
        </w:tc>
      </w:tr>
      <w:tr w:rsidR="00294F9D" w:rsidRPr="00294F9D" w14:paraId="15B81B08" w14:textId="77777777" w:rsidTr="00315E01">
        <w:trPr>
          <w:tblCellSpacing w:w="15" w:type="dxa"/>
          <w:jc w:val="center"/>
        </w:trPr>
        <w:tc>
          <w:tcPr>
            <w:tcW w:w="0" w:type="auto"/>
            <w:vAlign w:val="center"/>
            <w:hideMark/>
          </w:tcPr>
          <w:p w14:paraId="3C4D0B3C" w14:textId="77777777" w:rsidR="00315E01" w:rsidRPr="00294F9D" w:rsidRDefault="00315E01" w:rsidP="00315E01">
            <w:pPr>
              <w:jc w:val="center"/>
              <w:rPr>
                <w:color w:val="000000" w:themeColor="text1"/>
              </w:rPr>
            </w:pPr>
            <w:r w:rsidRPr="00294F9D">
              <w:rPr>
                <w:color w:val="000000" w:themeColor="text1"/>
              </w:rPr>
              <w:t>04</w:t>
            </w:r>
          </w:p>
        </w:tc>
        <w:tc>
          <w:tcPr>
            <w:tcW w:w="0" w:type="auto"/>
            <w:vAlign w:val="center"/>
            <w:hideMark/>
          </w:tcPr>
          <w:p w14:paraId="72B4DCC7" w14:textId="77777777" w:rsidR="00315E01" w:rsidRPr="00294F9D" w:rsidRDefault="00315E01" w:rsidP="00315E01">
            <w:pPr>
              <w:jc w:val="both"/>
              <w:rPr>
                <w:color w:val="000000" w:themeColor="text1"/>
              </w:rPr>
            </w:pPr>
            <w:r w:rsidRPr="00294F9D">
              <w:rPr>
                <w:color w:val="000000" w:themeColor="text1"/>
              </w:rPr>
              <w:t>2020</w:t>
            </w:r>
          </w:p>
        </w:tc>
        <w:tc>
          <w:tcPr>
            <w:tcW w:w="0" w:type="auto"/>
            <w:vAlign w:val="center"/>
            <w:hideMark/>
          </w:tcPr>
          <w:p w14:paraId="1F86B249"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0D7254E4" w14:textId="77777777" w:rsidR="00315E01" w:rsidRPr="00294F9D" w:rsidRDefault="00315E01" w:rsidP="00315E01">
            <w:pPr>
              <w:jc w:val="center"/>
              <w:rPr>
                <w:color w:val="000000" w:themeColor="text1"/>
              </w:rPr>
            </w:pPr>
            <w:r w:rsidRPr="00294F9D">
              <w:rPr>
                <w:color w:val="000000" w:themeColor="text1"/>
              </w:rPr>
              <w:t>300</w:t>
            </w:r>
          </w:p>
        </w:tc>
        <w:tc>
          <w:tcPr>
            <w:tcW w:w="0" w:type="auto"/>
            <w:vAlign w:val="center"/>
            <w:hideMark/>
          </w:tcPr>
          <w:p w14:paraId="762F7568" w14:textId="77777777" w:rsidR="00315E01" w:rsidRPr="00294F9D" w:rsidRDefault="00315E01" w:rsidP="00315E01">
            <w:pPr>
              <w:jc w:val="center"/>
              <w:rPr>
                <w:color w:val="000000" w:themeColor="text1"/>
              </w:rPr>
            </w:pPr>
            <w:r w:rsidRPr="00294F9D">
              <w:rPr>
                <w:color w:val="000000" w:themeColor="text1"/>
              </w:rPr>
              <w:t>6.000</w:t>
            </w:r>
          </w:p>
        </w:tc>
      </w:tr>
      <w:tr w:rsidR="00294F9D" w:rsidRPr="00294F9D" w14:paraId="5D3291D8" w14:textId="77777777" w:rsidTr="00315E01">
        <w:trPr>
          <w:tblCellSpacing w:w="15" w:type="dxa"/>
          <w:jc w:val="center"/>
        </w:trPr>
        <w:tc>
          <w:tcPr>
            <w:tcW w:w="0" w:type="auto"/>
            <w:vAlign w:val="center"/>
            <w:hideMark/>
          </w:tcPr>
          <w:p w14:paraId="52F1CC4F" w14:textId="77777777" w:rsidR="00315E01" w:rsidRPr="00294F9D" w:rsidRDefault="00315E01" w:rsidP="00315E01">
            <w:pPr>
              <w:jc w:val="center"/>
              <w:rPr>
                <w:color w:val="000000" w:themeColor="text1"/>
              </w:rPr>
            </w:pPr>
            <w:r w:rsidRPr="00294F9D">
              <w:rPr>
                <w:color w:val="000000" w:themeColor="text1"/>
              </w:rPr>
              <w:t>86</w:t>
            </w:r>
          </w:p>
        </w:tc>
        <w:tc>
          <w:tcPr>
            <w:tcW w:w="0" w:type="auto"/>
            <w:vAlign w:val="center"/>
            <w:hideMark/>
          </w:tcPr>
          <w:p w14:paraId="2137DAB4" w14:textId="77777777" w:rsidR="00315E01" w:rsidRPr="00294F9D" w:rsidRDefault="00315E01" w:rsidP="00315E01">
            <w:pPr>
              <w:jc w:val="both"/>
              <w:rPr>
                <w:color w:val="000000" w:themeColor="text1"/>
              </w:rPr>
            </w:pPr>
            <w:r w:rsidRPr="00294F9D">
              <w:rPr>
                <w:color w:val="000000" w:themeColor="text1"/>
              </w:rPr>
              <w:t>2021</w:t>
            </w:r>
          </w:p>
        </w:tc>
        <w:tc>
          <w:tcPr>
            <w:tcW w:w="0" w:type="auto"/>
            <w:vAlign w:val="center"/>
            <w:hideMark/>
          </w:tcPr>
          <w:p w14:paraId="76CDE35C" w14:textId="77777777" w:rsidR="00315E01" w:rsidRPr="00294F9D" w:rsidRDefault="00315E01" w:rsidP="00315E01">
            <w:pPr>
              <w:jc w:val="both"/>
              <w:rPr>
                <w:color w:val="000000" w:themeColor="text1"/>
              </w:rPr>
            </w:pPr>
            <w:r w:rsidRPr="00294F9D">
              <w:rPr>
                <w:color w:val="000000" w:themeColor="text1"/>
              </w:rPr>
              <w:t>Pregão Presencial</w:t>
            </w:r>
          </w:p>
        </w:tc>
        <w:tc>
          <w:tcPr>
            <w:tcW w:w="0" w:type="auto"/>
            <w:vAlign w:val="center"/>
            <w:hideMark/>
          </w:tcPr>
          <w:p w14:paraId="5398348F" w14:textId="77777777" w:rsidR="00315E01" w:rsidRPr="00294F9D" w:rsidRDefault="00315E01" w:rsidP="00315E01">
            <w:pPr>
              <w:jc w:val="center"/>
              <w:rPr>
                <w:color w:val="000000" w:themeColor="text1"/>
              </w:rPr>
            </w:pPr>
            <w:r w:rsidRPr="00294F9D">
              <w:rPr>
                <w:color w:val="000000" w:themeColor="text1"/>
              </w:rPr>
              <w:t>160</w:t>
            </w:r>
          </w:p>
        </w:tc>
        <w:tc>
          <w:tcPr>
            <w:tcW w:w="0" w:type="auto"/>
            <w:vAlign w:val="center"/>
            <w:hideMark/>
          </w:tcPr>
          <w:p w14:paraId="112540C5" w14:textId="77777777" w:rsidR="00315E01" w:rsidRPr="00294F9D" w:rsidRDefault="00315E01" w:rsidP="00315E01">
            <w:pPr>
              <w:jc w:val="center"/>
              <w:rPr>
                <w:color w:val="000000" w:themeColor="text1"/>
              </w:rPr>
            </w:pPr>
            <w:r w:rsidRPr="00294F9D">
              <w:rPr>
                <w:color w:val="000000" w:themeColor="text1"/>
              </w:rPr>
              <w:t>3.200</w:t>
            </w:r>
          </w:p>
        </w:tc>
      </w:tr>
      <w:tr w:rsidR="00294F9D" w:rsidRPr="00294F9D" w14:paraId="12A53D73" w14:textId="77777777" w:rsidTr="00315E01">
        <w:trPr>
          <w:tblCellSpacing w:w="15" w:type="dxa"/>
          <w:jc w:val="center"/>
        </w:trPr>
        <w:tc>
          <w:tcPr>
            <w:tcW w:w="0" w:type="auto"/>
            <w:vAlign w:val="center"/>
            <w:hideMark/>
          </w:tcPr>
          <w:p w14:paraId="7811E1DC" w14:textId="77777777" w:rsidR="00315E01" w:rsidRPr="00294F9D" w:rsidRDefault="00315E01" w:rsidP="00315E01">
            <w:pPr>
              <w:jc w:val="center"/>
              <w:rPr>
                <w:color w:val="000000" w:themeColor="text1"/>
              </w:rPr>
            </w:pPr>
            <w:r w:rsidRPr="00294F9D">
              <w:rPr>
                <w:color w:val="000000" w:themeColor="text1"/>
              </w:rPr>
              <w:t>347</w:t>
            </w:r>
          </w:p>
        </w:tc>
        <w:tc>
          <w:tcPr>
            <w:tcW w:w="0" w:type="auto"/>
            <w:vAlign w:val="center"/>
            <w:hideMark/>
          </w:tcPr>
          <w:p w14:paraId="61129F51" w14:textId="77777777" w:rsidR="00315E01" w:rsidRPr="00294F9D" w:rsidRDefault="00315E01" w:rsidP="00315E01">
            <w:pPr>
              <w:jc w:val="both"/>
              <w:rPr>
                <w:color w:val="000000" w:themeColor="text1"/>
              </w:rPr>
            </w:pPr>
            <w:r w:rsidRPr="00294F9D">
              <w:rPr>
                <w:color w:val="000000" w:themeColor="text1"/>
              </w:rPr>
              <w:t>2022</w:t>
            </w:r>
          </w:p>
        </w:tc>
        <w:tc>
          <w:tcPr>
            <w:tcW w:w="0" w:type="auto"/>
            <w:vAlign w:val="center"/>
            <w:hideMark/>
          </w:tcPr>
          <w:p w14:paraId="2276E3EF" w14:textId="77777777" w:rsidR="00315E01" w:rsidRPr="00294F9D" w:rsidRDefault="00315E01" w:rsidP="00315E01">
            <w:pPr>
              <w:jc w:val="both"/>
              <w:rPr>
                <w:color w:val="000000" w:themeColor="text1"/>
              </w:rPr>
            </w:pPr>
            <w:r w:rsidRPr="00294F9D">
              <w:rPr>
                <w:color w:val="000000" w:themeColor="text1"/>
              </w:rPr>
              <w:t>Pregão Eletrônico</w:t>
            </w:r>
          </w:p>
        </w:tc>
        <w:tc>
          <w:tcPr>
            <w:tcW w:w="0" w:type="auto"/>
            <w:vAlign w:val="center"/>
            <w:hideMark/>
          </w:tcPr>
          <w:p w14:paraId="461304D1" w14:textId="77777777" w:rsidR="00315E01" w:rsidRPr="00294F9D" w:rsidRDefault="00315E01" w:rsidP="00315E01">
            <w:pPr>
              <w:jc w:val="center"/>
              <w:rPr>
                <w:color w:val="000000" w:themeColor="text1"/>
              </w:rPr>
            </w:pPr>
            <w:r w:rsidRPr="00294F9D">
              <w:rPr>
                <w:color w:val="000000" w:themeColor="text1"/>
              </w:rPr>
              <w:t>200</w:t>
            </w:r>
          </w:p>
        </w:tc>
        <w:tc>
          <w:tcPr>
            <w:tcW w:w="0" w:type="auto"/>
            <w:vAlign w:val="center"/>
            <w:hideMark/>
          </w:tcPr>
          <w:p w14:paraId="62AC9A38" w14:textId="77777777" w:rsidR="00315E01" w:rsidRPr="00294F9D" w:rsidRDefault="00315E01" w:rsidP="00315E01">
            <w:pPr>
              <w:jc w:val="center"/>
              <w:rPr>
                <w:color w:val="000000" w:themeColor="text1"/>
              </w:rPr>
            </w:pPr>
            <w:r w:rsidRPr="00294F9D">
              <w:rPr>
                <w:color w:val="000000" w:themeColor="text1"/>
              </w:rPr>
              <w:t>4.000</w:t>
            </w:r>
          </w:p>
        </w:tc>
      </w:tr>
      <w:tr w:rsidR="00315E01" w:rsidRPr="00294F9D" w14:paraId="4ADEC82D" w14:textId="77777777" w:rsidTr="00315E01">
        <w:trPr>
          <w:tblCellSpacing w:w="15" w:type="dxa"/>
          <w:jc w:val="center"/>
        </w:trPr>
        <w:tc>
          <w:tcPr>
            <w:tcW w:w="0" w:type="auto"/>
            <w:vAlign w:val="center"/>
            <w:hideMark/>
          </w:tcPr>
          <w:p w14:paraId="683315DA" w14:textId="77777777" w:rsidR="00315E01" w:rsidRPr="00294F9D" w:rsidRDefault="00315E01" w:rsidP="00315E01">
            <w:pPr>
              <w:jc w:val="center"/>
              <w:rPr>
                <w:color w:val="000000" w:themeColor="text1"/>
              </w:rPr>
            </w:pPr>
            <w:r w:rsidRPr="00294F9D">
              <w:rPr>
                <w:color w:val="000000" w:themeColor="text1"/>
              </w:rPr>
              <w:t>76</w:t>
            </w:r>
          </w:p>
        </w:tc>
        <w:tc>
          <w:tcPr>
            <w:tcW w:w="0" w:type="auto"/>
            <w:vAlign w:val="center"/>
            <w:hideMark/>
          </w:tcPr>
          <w:p w14:paraId="0ADA4B6D" w14:textId="77777777" w:rsidR="00315E01" w:rsidRPr="00294F9D" w:rsidRDefault="00315E01" w:rsidP="00315E01">
            <w:pPr>
              <w:jc w:val="both"/>
              <w:rPr>
                <w:color w:val="000000" w:themeColor="text1"/>
              </w:rPr>
            </w:pPr>
            <w:r w:rsidRPr="00294F9D">
              <w:rPr>
                <w:color w:val="000000" w:themeColor="text1"/>
              </w:rPr>
              <w:t>2024</w:t>
            </w:r>
          </w:p>
        </w:tc>
        <w:tc>
          <w:tcPr>
            <w:tcW w:w="0" w:type="auto"/>
            <w:vAlign w:val="center"/>
            <w:hideMark/>
          </w:tcPr>
          <w:p w14:paraId="738C5868"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6A287661" w14:textId="77777777" w:rsidR="00315E01" w:rsidRPr="00294F9D" w:rsidRDefault="00315E01" w:rsidP="00315E01">
            <w:pPr>
              <w:jc w:val="center"/>
              <w:rPr>
                <w:color w:val="000000" w:themeColor="text1"/>
              </w:rPr>
            </w:pPr>
            <w:r w:rsidRPr="00294F9D">
              <w:rPr>
                <w:color w:val="000000" w:themeColor="text1"/>
              </w:rPr>
              <w:t>265</w:t>
            </w:r>
          </w:p>
        </w:tc>
        <w:tc>
          <w:tcPr>
            <w:tcW w:w="0" w:type="auto"/>
            <w:vAlign w:val="center"/>
            <w:hideMark/>
          </w:tcPr>
          <w:p w14:paraId="2D5256F5" w14:textId="77777777" w:rsidR="00315E01" w:rsidRPr="00294F9D" w:rsidRDefault="00315E01" w:rsidP="00315E01">
            <w:pPr>
              <w:jc w:val="center"/>
              <w:rPr>
                <w:color w:val="000000" w:themeColor="text1"/>
              </w:rPr>
            </w:pPr>
            <w:r w:rsidRPr="00294F9D">
              <w:rPr>
                <w:color w:val="000000" w:themeColor="text1"/>
              </w:rPr>
              <w:t>5.300</w:t>
            </w:r>
          </w:p>
        </w:tc>
      </w:tr>
    </w:tbl>
    <w:p w14:paraId="5D5386AC" w14:textId="77777777" w:rsidR="00283D99" w:rsidRPr="00294F9D" w:rsidRDefault="00283D99" w:rsidP="003B4728">
      <w:pPr>
        <w:jc w:val="both"/>
        <w:rPr>
          <w:color w:val="000000" w:themeColor="text1"/>
        </w:rPr>
      </w:pPr>
    </w:p>
    <w:p w14:paraId="1F0A5053" w14:textId="77777777" w:rsidR="00283D99" w:rsidRPr="00294F9D" w:rsidRDefault="00283D99" w:rsidP="003B4728">
      <w:pPr>
        <w:jc w:val="both"/>
        <w:rPr>
          <w:color w:val="000000" w:themeColor="text1"/>
        </w:rPr>
      </w:pPr>
    </w:p>
    <w:p w14:paraId="7E4B7CA0" w14:textId="77777777" w:rsidR="00C45E59" w:rsidRPr="00294F9D" w:rsidRDefault="00C45E59" w:rsidP="00C45E59">
      <w:pPr>
        <w:jc w:val="both"/>
        <w:rPr>
          <w:color w:val="000000" w:themeColor="text1"/>
        </w:rPr>
      </w:pPr>
      <w:r w:rsidRPr="00294F9D">
        <w:rPr>
          <w:color w:val="000000" w:themeColor="text1"/>
        </w:rPr>
        <w:t>O consumo de ARLA 32 está diretamente vinculado à quantidade de veículos e máquinas movidos a diesel equipados com sistema SCR.</w:t>
      </w:r>
    </w:p>
    <w:p w14:paraId="30F903DB" w14:textId="77777777" w:rsidR="00C45E59" w:rsidRPr="00294F9D" w:rsidRDefault="00C45E59" w:rsidP="00C45E59">
      <w:pPr>
        <w:jc w:val="both"/>
        <w:rPr>
          <w:color w:val="000000" w:themeColor="text1"/>
        </w:rPr>
      </w:pPr>
    </w:p>
    <w:p w14:paraId="5C15BA9B" w14:textId="1EB15BEC" w:rsidR="00C45E59" w:rsidRPr="00294F9D" w:rsidRDefault="00C45E59" w:rsidP="00C45E59">
      <w:pPr>
        <w:jc w:val="both"/>
        <w:rPr>
          <w:color w:val="000000" w:themeColor="text1"/>
        </w:rPr>
      </w:pPr>
      <w:r w:rsidRPr="00294F9D">
        <w:rPr>
          <w:color w:val="000000" w:themeColor="text1"/>
        </w:rPr>
        <w:lastRenderedPageBreak/>
        <w:t>Atualmente, o Município de Bandeirantes conta com 31 veículos que demandam o uso contínuo do produto conforme relação de veículos inclusa, distribuídos entre as Secretarias de Saúde, Educação, Administração e Agricultura</w:t>
      </w:r>
      <w:r w:rsidR="008245B8" w:rsidRPr="00294F9D">
        <w:rPr>
          <w:color w:val="000000" w:themeColor="text1"/>
        </w:rPr>
        <w:t>:</w:t>
      </w:r>
    </w:p>
    <w:p w14:paraId="729B5CA1" w14:textId="77777777" w:rsidR="00FA47B3" w:rsidRDefault="00FA47B3" w:rsidP="00C45E59">
      <w:pPr>
        <w:jc w:val="both"/>
        <w:rPr>
          <w:color w:val="EE0000"/>
        </w:rPr>
      </w:pPr>
    </w:p>
    <w:p w14:paraId="1120D403" w14:textId="77777777" w:rsidR="008245B8" w:rsidRDefault="008245B8" w:rsidP="00C45E59">
      <w:pPr>
        <w:jc w:val="both"/>
        <w:rPr>
          <w:color w:val="EE0000"/>
        </w:rPr>
      </w:pPr>
    </w:p>
    <w:tbl>
      <w:tblPr>
        <w:tblW w:w="0" w:type="auto"/>
        <w:tblCellMar>
          <w:left w:w="70" w:type="dxa"/>
          <w:right w:w="70" w:type="dxa"/>
        </w:tblCellMar>
        <w:tblLook w:val="04A0" w:firstRow="1" w:lastRow="0" w:firstColumn="1" w:lastColumn="0" w:noHBand="0" w:noVBand="1"/>
      </w:tblPr>
      <w:tblGrid>
        <w:gridCol w:w="1649"/>
        <w:gridCol w:w="784"/>
        <w:gridCol w:w="1124"/>
        <w:gridCol w:w="4094"/>
        <w:gridCol w:w="1683"/>
      </w:tblGrid>
      <w:tr w:rsidR="008245B8" w14:paraId="69CFF67D" w14:textId="77777777" w:rsidTr="004A5638">
        <w:trPr>
          <w:trHeight w:val="315"/>
        </w:trPr>
        <w:tc>
          <w:tcPr>
            <w:tcW w:w="0" w:type="auto"/>
            <w:gridSpan w:val="5"/>
            <w:tcBorders>
              <w:top w:val="single" w:sz="8" w:space="0" w:color="auto"/>
              <w:left w:val="single" w:sz="8" w:space="0" w:color="auto"/>
              <w:bottom w:val="single" w:sz="8" w:space="0" w:color="auto"/>
              <w:right w:val="single" w:sz="8" w:space="0" w:color="000000"/>
            </w:tcBorders>
            <w:shd w:val="clear" w:color="000000" w:fill="DEEAF6"/>
            <w:noWrap/>
            <w:vAlign w:val="center"/>
            <w:hideMark/>
          </w:tcPr>
          <w:p w14:paraId="2CA5A5A2" w14:textId="77777777" w:rsidR="008245B8" w:rsidRPr="006D5334" w:rsidRDefault="008245B8" w:rsidP="004A5638">
            <w:pPr>
              <w:jc w:val="center"/>
              <w:rPr>
                <w:b/>
                <w:bCs/>
                <w:color w:val="000000"/>
                <w:sz w:val="18"/>
                <w:szCs w:val="18"/>
              </w:rPr>
            </w:pPr>
            <w:r w:rsidRPr="006D5334">
              <w:rPr>
                <w:b/>
                <w:bCs/>
                <w:color w:val="000000"/>
                <w:sz w:val="18"/>
                <w:szCs w:val="18"/>
              </w:rPr>
              <w:t>SECRETARIA DE SAÚDE</w:t>
            </w:r>
          </w:p>
        </w:tc>
      </w:tr>
      <w:tr w:rsidR="008245B8" w14:paraId="460D1A8A"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A3013EA" w14:textId="77777777" w:rsidR="008245B8" w:rsidRPr="00C77C4C" w:rsidRDefault="008245B8" w:rsidP="004A5638">
            <w:pPr>
              <w:rPr>
                <w:b/>
                <w:bCs/>
                <w:color w:val="000000"/>
                <w:sz w:val="18"/>
                <w:szCs w:val="18"/>
              </w:rPr>
            </w:pPr>
            <w:r w:rsidRPr="00C77C4C">
              <w:rPr>
                <w:b/>
                <w:bCs/>
                <w:color w:val="000000"/>
                <w:sz w:val="18"/>
                <w:szCs w:val="18"/>
              </w:rPr>
              <w:t>TIPO DE VEICULO</w:t>
            </w:r>
          </w:p>
        </w:tc>
        <w:tc>
          <w:tcPr>
            <w:tcW w:w="0" w:type="auto"/>
            <w:tcBorders>
              <w:top w:val="nil"/>
              <w:left w:val="nil"/>
              <w:bottom w:val="single" w:sz="8" w:space="0" w:color="auto"/>
              <w:right w:val="single" w:sz="8" w:space="0" w:color="auto"/>
            </w:tcBorders>
            <w:noWrap/>
            <w:vAlign w:val="center"/>
            <w:hideMark/>
          </w:tcPr>
          <w:p w14:paraId="5178F789" w14:textId="77777777" w:rsidR="008245B8" w:rsidRPr="00C77C4C" w:rsidRDefault="008245B8" w:rsidP="004A5638">
            <w:pPr>
              <w:rPr>
                <w:b/>
                <w:bCs/>
                <w:color w:val="000000"/>
                <w:sz w:val="18"/>
                <w:szCs w:val="18"/>
              </w:rPr>
            </w:pPr>
            <w:r w:rsidRPr="00C77C4C">
              <w:rPr>
                <w:b/>
                <w:bCs/>
                <w:color w:val="000000"/>
                <w:sz w:val="18"/>
                <w:szCs w:val="18"/>
              </w:rPr>
              <w:t>PLACA</w:t>
            </w:r>
          </w:p>
        </w:tc>
        <w:tc>
          <w:tcPr>
            <w:tcW w:w="0" w:type="auto"/>
            <w:tcBorders>
              <w:top w:val="nil"/>
              <w:left w:val="nil"/>
              <w:bottom w:val="single" w:sz="8" w:space="0" w:color="auto"/>
              <w:right w:val="single" w:sz="8" w:space="0" w:color="auto"/>
            </w:tcBorders>
            <w:noWrap/>
            <w:vAlign w:val="center"/>
            <w:hideMark/>
          </w:tcPr>
          <w:p w14:paraId="28BD2274" w14:textId="77777777" w:rsidR="008245B8" w:rsidRPr="00C77C4C" w:rsidRDefault="008245B8" w:rsidP="004A5638">
            <w:pPr>
              <w:rPr>
                <w:b/>
                <w:bCs/>
                <w:color w:val="000000"/>
                <w:sz w:val="18"/>
                <w:szCs w:val="18"/>
              </w:rPr>
            </w:pPr>
            <w:r w:rsidRPr="00C77C4C">
              <w:rPr>
                <w:b/>
                <w:bCs/>
                <w:color w:val="000000"/>
                <w:sz w:val="18"/>
                <w:szCs w:val="18"/>
              </w:rPr>
              <w:t>MARCA</w:t>
            </w:r>
          </w:p>
        </w:tc>
        <w:tc>
          <w:tcPr>
            <w:tcW w:w="0" w:type="auto"/>
            <w:tcBorders>
              <w:top w:val="nil"/>
              <w:left w:val="nil"/>
              <w:bottom w:val="single" w:sz="8" w:space="0" w:color="auto"/>
              <w:right w:val="single" w:sz="8" w:space="0" w:color="auto"/>
            </w:tcBorders>
            <w:noWrap/>
            <w:vAlign w:val="center"/>
            <w:hideMark/>
          </w:tcPr>
          <w:p w14:paraId="7ADF9441" w14:textId="77777777" w:rsidR="008245B8" w:rsidRPr="00C77C4C" w:rsidRDefault="008245B8" w:rsidP="004A5638">
            <w:pPr>
              <w:rPr>
                <w:b/>
                <w:bCs/>
                <w:color w:val="000000"/>
                <w:sz w:val="18"/>
                <w:szCs w:val="18"/>
              </w:rPr>
            </w:pPr>
            <w:r w:rsidRPr="00C77C4C">
              <w:rPr>
                <w:b/>
                <w:bCs/>
                <w:color w:val="000000"/>
                <w:sz w:val="18"/>
                <w:szCs w:val="18"/>
              </w:rPr>
              <w:t>MODELO</w:t>
            </w:r>
          </w:p>
        </w:tc>
        <w:tc>
          <w:tcPr>
            <w:tcW w:w="0" w:type="auto"/>
            <w:tcBorders>
              <w:top w:val="nil"/>
              <w:left w:val="nil"/>
              <w:bottom w:val="single" w:sz="8" w:space="0" w:color="auto"/>
              <w:right w:val="single" w:sz="8" w:space="0" w:color="auto"/>
            </w:tcBorders>
            <w:noWrap/>
            <w:vAlign w:val="center"/>
            <w:hideMark/>
          </w:tcPr>
          <w:p w14:paraId="6E4772D4" w14:textId="77777777" w:rsidR="008245B8" w:rsidRPr="00C77C4C" w:rsidRDefault="008245B8" w:rsidP="004A5638">
            <w:pPr>
              <w:rPr>
                <w:b/>
                <w:bCs/>
                <w:color w:val="000000"/>
                <w:sz w:val="18"/>
                <w:szCs w:val="18"/>
              </w:rPr>
            </w:pPr>
            <w:r w:rsidRPr="00C77C4C">
              <w:rPr>
                <w:b/>
                <w:bCs/>
                <w:color w:val="000000"/>
                <w:sz w:val="18"/>
                <w:szCs w:val="18"/>
              </w:rPr>
              <w:t>QTD DE GALÕES 20 LT</w:t>
            </w:r>
          </w:p>
        </w:tc>
      </w:tr>
      <w:tr w:rsidR="008245B8" w14:paraId="7FEC897A"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FBFECC8"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00EBADE5" w14:textId="77777777" w:rsidR="008245B8" w:rsidRPr="00C77C4C" w:rsidRDefault="008245B8" w:rsidP="004A5638">
            <w:pPr>
              <w:rPr>
                <w:color w:val="000000"/>
                <w:sz w:val="18"/>
                <w:szCs w:val="18"/>
              </w:rPr>
            </w:pPr>
            <w:r w:rsidRPr="00C77C4C">
              <w:rPr>
                <w:color w:val="000000"/>
                <w:sz w:val="18"/>
                <w:szCs w:val="18"/>
              </w:rPr>
              <w:t xml:space="preserve">AYQ-4410          </w:t>
            </w:r>
          </w:p>
        </w:tc>
        <w:tc>
          <w:tcPr>
            <w:tcW w:w="0" w:type="auto"/>
            <w:tcBorders>
              <w:top w:val="nil"/>
              <w:left w:val="nil"/>
              <w:bottom w:val="single" w:sz="8" w:space="0" w:color="auto"/>
              <w:right w:val="single" w:sz="8" w:space="0" w:color="auto"/>
            </w:tcBorders>
            <w:noWrap/>
            <w:vAlign w:val="center"/>
            <w:hideMark/>
          </w:tcPr>
          <w:p w14:paraId="6C7AD9C5"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40014185" w14:textId="77777777" w:rsidR="008245B8" w:rsidRPr="00C77C4C" w:rsidRDefault="008245B8" w:rsidP="004A5638">
            <w:pPr>
              <w:rPr>
                <w:color w:val="000000"/>
                <w:sz w:val="18"/>
                <w:szCs w:val="18"/>
              </w:rPr>
            </w:pPr>
            <w:r w:rsidRPr="00C77C4C">
              <w:rPr>
                <w:color w:val="000000"/>
                <w:sz w:val="18"/>
                <w:szCs w:val="18"/>
              </w:rPr>
              <w:t xml:space="preserve">MICROONIBUS MARCO POLO VOLARE W9ON </w:t>
            </w:r>
          </w:p>
        </w:tc>
        <w:tc>
          <w:tcPr>
            <w:tcW w:w="0" w:type="auto"/>
            <w:tcBorders>
              <w:top w:val="nil"/>
              <w:left w:val="nil"/>
              <w:bottom w:val="single" w:sz="8" w:space="0" w:color="auto"/>
              <w:right w:val="single" w:sz="8" w:space="0" w:color="auto"/>
            </w:tcBorders>
            <w:noWrap/>
            <w:vAlign w:val="center"/>
            <w:hideMark/>
          </w:tcPr>
          <w:p w14:paraId="0B3B605D"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8BC84FB"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30630847" w14:textId="77777777" w:rsidR="008245B8" w:rsidRPr="00C77C4C" w:rsidRDefault="008245B8" w:rsidP="004A5638">
            <w:pPr>
              <w:rPr>
                <w:color w:val="000000"/>
                <w:sz w:val="18"/>
                <w:szCs w:val="18"/>
              </w:rPr>
            </w:pPr>
            <w:r w:rsidRPr="00C77C4C">
              <w:rPr>
                <w:color w:val="000000"/>
                <w:sz w:val="18"/>
                <w:szCs w:val="18"/>
              </w:rPr>
              <w:t>PASSAGEIRO (ÔNIBUS</w:t>
            </w:r>
          </w:p>
        </w:tc>
        <w:tc>
          <w:tcPr>
            <w:tcW w:w="0" w:type="auto"/>
            <w:tcBorders>
              <w:top w:val="nil"/>
              <w:left w:val="nil"/>
              <w:bottom w:val="single" w:sz="8" w:space="0" w:color="auto"/>
              <w:right w:val="single" w:sz="8" w:space="0" w:color="auto"/>
            </w:tcBorders>
            <w:noWrap/>
            <w:vAlign w:val="center"/>
            <w:hideMark/>
          </w:tcPr>
          <w:p w14:paraId="6241687A" w14:textId="77777777" w:rsidR="008245B8" w:rsidRPr="00C77C4C" w:rsidRDefault="008245B8" w:rsidP="004A5638">
            <w:pPr>
              <w:rPr>
                <w:color w:val="000000"/>
                <w:sz w:val="18"/>
                <w:szCs w:val="18"/>
              </w:rPr>
            </w:pPr>
            <w:r w:rsidRPr="00C77C4C">
              <w:rPr>
                <w:color w:val="000000"/>
                <w:sz w:val="18"/>
                <w:szCs w:val="18"/>
              </w:rPr>
              <w:t>BDJ-8F81</w:t>
            </w:r>
          </w:p>
        </w:tc>
        <w:tc>
          <w:tcPr>
            <w:tcW w:w="0" w:type="auto"/>
            <w:tcBorders>
              <w:top w:val="nil"/>
              <w:left w:val="nil"/>
              <w:bottom w:val="single" w:sz="8" w:space="0" w:color="auto"/>
              <w:right w:val="single" w:sz="8" w:space="0" w:color="auto"/>
            </w:tcBorders>
            <w:noWrap/>
            <w:vAlign w:val="center"/>
            <w:hideMark/>
          </w:tcPr>
          <w:p w14:paraId="0252049D"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1F87AAEB" w14:textId="77777777" w:rsidR="008245B8" w:rsidRPr="00C77C4C" w:rsidRDefault="008245B8" w:rsidP="004A5638">
            <w:pPr>
              <w:rPr>
                <w:color w:val="000000"/>
                <w:sz w:val="18"/>
                <w:szCs w:val="18"/>
              </w:rPr>
            </w:pPr>
            <w:r w:rsidRPr="00C77C4C">
              <w:rPr>
                <w:color w:val="000000"/>
                <w:sz w:val="18"/>
                <w:szCs w:val="18"/>
              </w:rPr>
              <w:t>ÔNIBUS VOLARE V8L FRETAMENTO - EURO V</w:t>
            </w:r>
          </w:p>
        </w:tc>
        <w:tc>
          <w:tcPr>
            <w:tcW w:w="0" w:type="auto"/>
            <w:tcBorders>
              <w:top w:val="nil"/>
              <w:left w:val="nil"/>
              <w:bottom w:val="single" w:sz="8" w:space="0" w:color="auto"/>
              <w:right w:val="single" w:sz="8" w:space="0" w:color="auto"/>
            </w:tcBorders>
            <w:noWrap/>
            <w:vAlign w:val="center"/>
            <w:hideMark/>
          </w:tcPr>
          <w:p w14:paraId="32B4AF79"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4EA06602"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53466AB9"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4F79175E" w14:textId="77777777" w:rsidR="008245B8" w:rsidRPr="00C77C4C" w:rsidRDefault="008245B8" w:rsidP="004A5638">
            <w:pPr>
              <w:rPr>
                <w:color w:val="000000"/>
                <w:sz w:val="18"/>
                <w:szCs w:val="18"/>
              </w:rPr>
            </w:pPr>
            <w:r w:rsidRPr="00C77C4C">
              <w:rPr>
                <w:color w:val="000000"/>
                <w:sz w:val="18"/>
                <w:szCs w:val="18"/>
              </w:rPr>
              <w:t xml:space="preserve">BCT-7J21    </w:t>
            </w:r>
          </w:p>
        </w:tc>
        <w:tc>
          <w:tcPr>
            <w:tcW w:w="0" w:type="auto"/>
            <w:tcBorders>
              <w:top w:val="nil"/>
              <w:left w:val="nil"/>
              <w:bottom w:val="single" w:sz="8" w:space="0" w:color="auto"/>
              <w:right w:val="single" w:sz="8" w:space="0" w:color="auto"/>
            </w:tcBorders>
            <w:noWrap/>
            <w:vAlign w:val="center"/>
            <w:hideMark/>
          </w:tcPr>
          <w:p w14:paraId="73825B05"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vAlign w:val="center"/>
            <w:hideMark/>
          </w:tcPr>
          <w:p w14:paraId="6AEAC1E7" w14:textId="77777777" w:rsidR="008245B8" w:rsidRPr="00C77C4C" w:rsidRDefault="008245B8" w:rsidP="004A5638">
            <w:pPr>
              <w:rPr>
                <w:color w:val="000000"/>
                <w:sz w:val="18"/>
                <w:szCs w:val="18"/>
              </w:rPr>
            </w:pPr>
            <w:r w:rsidRPr="00C77C4C">
              <w:rPr>
                <w:color w:val="000000"/>
                <w:sz w:val="18"/>
                <w:szCs w:val="18"/>
              </w:rPr>
              <w:t>MICRO ONIBUS VOLARE W9C EXECUTIVO - EURO V APSUS</w:t>
            </w:r>
          </w:p>
        </w:tc>
        <w:tc>
          <w:tcPr>
            <w:tcW w:w="0" w:type="auto"/>
            <w:tcBorders>
              <w:top w:val="nil"/>
              <w:left w:val="nil"/>
              <w:bottom w:val="single" w:sz="8" w:space="0" w:color="auto"/>
              <w:right w:val="single" w:sz="8" w:space="0" w:color="auto"/>
            </w:tcBorders>
            <w:noWrap/>
            <w:vAlign w:val="center"/>
            <w:hideMark/>
          </w:tcPr>
          <w:p w14:paraId="4B1DBB1F"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3500284F"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A763B1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24C58519" w14:textId="77777777" w:rsidR="008245B8" w:rsidRPr="00C77C4C" w:rsidRDefault="008245B8" w:rsidP="004A5638">
            <w:pPr>
              <w:rPr>
                <w:color w:val="000000"/>
                <w:sz w:val="18"/>
                <w:szCs w:val="18"/>
              </w:rPr>
            </w:pPr>
            <w:r w:rsidRPr="00C77C4C">
              <w:rPr>
                <w:color w:val="000000"/>
                <w:sz w:val="18"/>
                <w:szCs w:val="18"/>
              </w:rPr>
              <w:t xml:space="preserve">BCU-7B15       </w:t>
            </w:r>
          </w:p>
        </w:tc>
        <w:tc>
          <w:tcPr>
            <w:tcW w:w="0" w:type="auto"/>
            <w:tcBorders>
              <w:top w:val="nil"/>
              <w:left w:val="nil"/>
              <w:bottom w:val="single" w:sz="8" w:space="0" w:color="auto"/>
              <w:right w:val="single" w:sz="8" w:space="0" w:color="auto"/>
            </w:tcBorders>
            <w:noWrap/>
            <w:vAlign w:val="center"/>
            <w:hideMark/>
          </w:tcPr>
          <w:p w14:paraId="488FDC49"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5202ABF1" w14:textId="77777777" w:rsidR="008245B8" w:rsidRPr="00C77C4C" w:rsidRDefault="008245B8" w:rsidP="004A5638">
            <w:pPr>
              <w:rPr>
                <w:color w:val="000000"/>
                <w:sz w:val="18"/>
                <w:szCs w:val="18"/>
              </w:rPr>
            </w:pPr>
            <w:r w:rsidRPr="00C77C4C">
              <w:rPr>
                <w:color w:val="000000"/>
                <w:sz w:val="18"/>
                <w:szCs w:val="18"/>
              </w:rPr>
              <w:t>MICROONIBUS MARCOPOLO VOLARE V8L ON APSUS</w:t>
            </w:r>
          </w:p>
        </w:tc>
        <w:tc>
          <w:tcPr>
            <w:tcW w:w="0" w:type="auto"/>
            <w:tcBorders>
              <w:top w:val="nil"/>
              <w:left w:val="nil"/>
              <w:bottom w:val="single" w:sz="8" w:space="0" w:color="auto"/>
              <w:right w:val="single" w:sz="8" w:space="0" w:color="auto"/>
            </w:tcBorders>
            <w:noWrap/>
            <w:vAlign w:val="center"/>
            <w:hideMark/>
          </w:tcPr>
          <w:p w14:paraId="4B8B2B12"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1B284E63"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2171F36" w14:textId="66910C5B" w:rsidR="008245B8" w:rsidRPr="00C77C4C" w:rsidRDefault="008245B8" w:rsidP="004A5638">
            <w:pPr>
              <w:rPr>
                <w:color w:val="000000"/>
                <w:sz w:val="18"/>
                <w:szCs w:val="18"/>
              </w:rPr>
            </w:pPr>
            <w:r w:rsidRPr="00C77C4C">
              <w:rPr>
                <w:color w:val="000000"/>
                <w:sz w:val="18"/>
                <w:szCs w:val="18"/>
              </w:rPr>
              <w:t>AMBUL</w:t>
            </w:r>
            <w:r w:rsidR="00A35C1F">
              <w:rPr>
                <w:color w:val="000000"/>
                <w:sz w:val="18"/>
                <w:szCs w:val="18"/>
              </w:rPr>
              <w:t>Â</w:t>
            </w:r>
            <w:r w:rsidRPr="00C77C4C">
              <w:rPr>
                <w:color w:val="000000"/>
                <w:sz w:val="18"/>
                <w:szCs w:val="18"/>
              </w:rPr>
              <w:t>NCIA</w:t>
            </w:r>
          </w:p>
        </w:tc>
        <w:tc>
          <w:tcPr>
            <w:tcW w:w="0" w:type="auto"/>
            <w:tcBorders>
              <w:top w:val="nil"/>
              <w:left w:val="nil"/>
              <w:bottom w:val="single" w:sz="8" w:space="0" w:color="auto"/>
              <w:right w:val="single" w:sz="8" w:space="0" w:color="auto"/>
            </w:tcBorders>
            <w:noWrap/>
            <w:vAlign w:val="center"/>
            <w:hideMark/>
          </w:tcPr>
          <w:p w14:paraId="2C154385" w14:textId="77777777" w:rsidR="008245B8" w:rsidRPr="00C77C4C" w:rsidRDefault="008245B8" w:rsidP="004A5638">
            <w:pPr>
              <w:rPr>
                <w:color w:val="000000"/>
                <w:sz w:val="18"/>
                <w:szCs w:val="18"/>
              </w:rPr>
            </w:pPr>
            <w:r w:rsidRPr="00C77C4C">
              <w:rPr>
                <w:color w:val="000000"/>
                <w:sz w:val="18"/>
                <w:szCs w:val="18"/>
              </w:rPr>
              <w:t xml:space="preserve">SEM-1D12                </w:t>
            </w:r>
          </w:p>
        </w:tc>
        <w:tc>
          <w:tcPr>
            <w:tcW w:w="0" w:type="auto"/>
            <w:tcBorders>
              <w:top w:val="nil"/>
              <w:left w:val="nil"/>
              <w:bottom w:val="single" w:sz="8" w:space="0" w:color="auto"/>
              <w:right w:val="single" w:sz="8" w:space="0" w:color="auto"/>
            </w:tcBorders>
            <w:noWrap/>
            <w:vAlign w:val="center"/>
            <w:hideMark/>
          </w:tcPr>
          <w:p w14:paraId="46CC042E"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1BC941C3" w14:textId="77777777" w:rsidR="008245B8" w:rsidRPr="00C77C4C" w:rsidRDefault="008245B8" w:rsidP="004A5638">
            <w:pPr>
              <w:rPr>
                <w:color w:val="000000"/>
                <w:sz w:val="18"/>
                <w:szCs w:val="18"/>
              </w:rPr>
            </w:pPr>
            <w:r w:rsidRPr="00C77C4C">
              <w:rPr>
                <w:color w:val="000000"/>
                <w:sz w:val="18"/>
                <w:szCs w:val="18"/>
              </w:rPr>
              <w:t>AMBULÂNCIA RENAULT MASTER REVES A 2023 UTI</w:t>
            </w:r>
          </w:p>
        </w:tc>
        <w:tc>
          <w:tcPr>
            <w:tcW w:w="0" w:type="auto"/>
            <w:tcBorders>
              <w:top w:val="nil"/>
              <w:left w:val="nil"/>
              <w:bottom w:val="single" w:sz="8" w:space="0" w:color="auto"/>
              <w:right w:val="single" w:sz="8" w:space="0" w:color="auto"/>
            </w:tcBorders>
            <w:noWrap/>
            <w:vAlign w:val="center"/>
            <w:hideMark/>
          </w:tcPr>
          <w:p w14:paraId="12ECA2A5"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28826077"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453F983" w14:textId="77777777" w:rsidR="008245B8" w:rsidRPr="00C77C4C" w:rsidRDefault="008245B8" w:rsidP="004A5638">
            <w:pPr>
              <w:rPr>
                <w:color w:val="000000"/>
                <w:sz w:val="18"/>
                <w:szCs w:val="18"/>
              </w:rPr>
            </w:pPr>
            <w:r w:rsidRPr="00C77C4C">
              <w:rPr>
                <w:color w:val="000000"/>
                <w:sz w:val="18"/>
                <w:szCs w:val="18"/>
              </w:rPr>
              <w:t>PASSAGEIRO (ÔNIBUS)</w:t>
            </w:r>
          </w:p>
        </w:tc>
        <w:tc>
          <w:tcPr>
            <w:tcW w:w="0" w:type="auto"/>
            <w:tcBorders>
              <w:top w:val="nil"/>
              <w:left w:val="nil"/>
              <w:bottom w:val="single" w:sz="8" w:space="0" w:color="auto"/>
              <w:right w:val="single" w:sz="8" w:space="0" w:color="auto"/>
            </w:tcBorders>
            <w:noWrap/>
            <w:vAlign w:val="center"/>
            <w:hideMark/>
          </w:tcPr>
          <w:p w14:paraId="549816B7" w14:textId="77777777" w:rsidR="008245B8" w:rsidRPr="00C77C4C" w:rsidRDefault="008245B8" w:rsidP="004A5638">
            <w:pPr>
              <w:rPr>
                <w:color w:val="000000"/>
                <w:sz w:val="18"/>
                <w:szCs w:val="18"/>
              </w:rPr>
            </w:pPr>
            <w:r w:rsidRPr="00C77C4C">
              <w:rPr>
                <w:color w:val="000000"/>
                <w:sz w:val="18"/>
                <w:szCs w:val="18"/>
              </w:rPr>
              <w:t xml:space="preserve">RHL-8J14          </w:t>
            </w:r>
          </w:p>
        </w:tc>
        <w:tc>
          <w:tcPr>
            <w:tcW w:w="0" w:type="auto"/>
            <w:tcBorders>
              <w:top w:val="nil"/>
              <w:left w:val="nil"/>
              <w:bottom w:val="single" w:sz="8" w:space="0" w:color="auto"/>
              <w:right w:val="single" w:sz="8" w:space="0" w:color="auto"/>
            </w:tcBorders>
            <w:noWrap/>
            <w:vAlign w:val="center"/>
            <w:hideMark/>
          </w:tcPr>
          <w:p w14:paraId="69AC5BB2"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1446A71D" w14:textId="77777777" w:rsidR="008245B8" w:rsidRPr="00C77C4C" w:rsidRDefault="008245B8" w:rsidP="004A5638">
            <w:pPr>
              <w:rPr>
                <w:color w:val="000000"/>
                <w:sz w:val="18"/>
                <w:szCs w:val="18"/>
              </w:rPr>
            </w:pPr>
            <w:r w:rsidRPr="00C77C4C">
              <w:rPr>
                <w:color w:val="000000"/>
                <w:sz w:val="18"/>
                <w:szCs w:val="18"/>
              </w:rPr>
              <w:t>ONIBUS VOLARE V8L FRETAMENTO - EURO V8L</w:t>
            </w:r>
          </w:p>
        </w:tc>
        <w:tc>
          <w:tcPr>
            <w:tcW w:w="0" w:type="auto"/>
            <w:tcBorders>
              <w:top w:val="nil"/>
              <w:left w:val="nil"/>
              <w:bottom w:val="single" w:sz="8" w:space="0" w:color="auto"/>
              <w:right w:val="single" w:sz="8" w:space="0" w:color="auto"/>
            </w:tcBorders>
            <w:noWrap/>
            <w:vAlign w:val="center"/>
            <w:hideMark/>
          </w:tcPr>
          <w:p w14:paraId="7585C924"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32B3951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2CBB8EC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3260F7BB" w14:textId="77777777" w:rsidR="008245B8" w:rsidRPr="00C77C4C" w:rsidRDefault="008245B8" w:rsidP="004A5638">
            <w:pPr>
              <w:rPr>
                <w:color w:val="000000"/>
                <w:sz w:val="18"/>
                <w:szCs w:val="18"/>
              </w:rPr>
            </w:pPr>
            <w:r w:rsidRPr="00C77C4C">
              <w:rPr>
                <w:color w:val="000000"/>
                <w:sz w:val="18"/>
                <w:szCs w:val="18"/>
              </w:rPr>
              <w:t xml:space="preserve">SED-3G19                   </w:t>
            </w:r>
          </w:p>
        </w:tc>
        <w:tc>
          <w:tcPr>
            <w:tcW w:w="0" w:type="auto"/>
            <w:tcBorders>
              <w:top w:val="nil"/>
              <w:left w:val="nil"/>
              <w:bottom w:val="single" w:sz="8" w:space="0" w:color="auto"/>
              <w:right w:val="single" w:sz="8" w:space="0" w:color="auto"/>
            </w:tcBorders>
            <w:noWrap/>
            <w:vAlign w:val="center"/>
            <w:hideMark/>
          </w:tcPr>
          <w:p w14:paraId="4D0C8472"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7441D623"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1CC0FCEB"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76631D6"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2E6C8042"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13812E15" w14:textId="77777777" w:rsidR="008245B8" w:rsidRPr="00C77C4C" w:rsidRDefault="008245B8" w:rsidP="004A5638">
            <w:pPr>
              <w:rPr>
                <w:color w:val="000000"/>
                <w:sz w:val="18"/>
                <w:szCs w:val="18"/>
              </w:rPr>
            </w:pPr>
            <w:r w:rsidRPr="00C77C4C">
              <w:rPr>
                <w:color w:val="000000"/>
                <w:sz w:val="18"/>
                <w:szCs w:val="18"/>
              </w:rPr>
              <w:t xml:space="preserve">SED-3G21                          </w:t>
            </w:r>
          </w:p>
        </w:tc>
        <w:tc>
          <w:tcPr>
            <w:tcW w:w="0" w:type="auto"/>
            <w:tcBorders>
              <w:top w:val="nil"/>
              <w:left w:val="nil"/>
              <w:bottom w:val="single" w:sz="8" w:space="0" w:color="auto"/>
              <w:right w:val="single" w:sz="8" w:space="0" w:color="auto"/>
            </w:tcBorders>
            <w:noWrap/>
            <w:vAlign w:val="center"/>
            <w:hideMark/>
          </w:tcPr>
          <w:p w14:paraId="5DD1A7C1"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4F1D85EE"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3AA7EE1A"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D4C0544"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0692C92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483B4138" w14:textId="77777777" w:rsidR="008245B8" w:rsidRPr="00C77C4C" w:rsidRDefault="008245B8" w:rsidP="004A5638">
            <w:pPr>
              <w:rPr>
                <w:color w:val="000000"/>
                <w:sz w:val="18"/>
                <w:szCs w:val="18"/>
              </w:rPr>
            </w:pPr>
            <w:r w:rsidRPr="00C77C4C">
              <w:rPr>
                <w:color w:val="000000"/>
                <w:sz w:val="18"/>
                <w:szCs w:val="18"/>
              </w:rPr>
              <w:t xml:space="preserve">SED-3G23                      </w:t>
            </w:r>
          </w:p>
        </w:tc>
        <w:tc>
          <w:tcPr>
            <w:tcW w:w="0" w:type="auto"/>
            <w:tcBorders>
              <w:top w:val="nil"/>
              <w:left w:val="nil"/>
              <w:bottom w:val="single" w:sz="8" w:space="0" w:color="auto"/>
              <w:right w:val="single" w:sz="8" w:space="0" w:color="auto"/>
            </w:tcBorders>
            <w:noWrap/>
            <w:vAlign w:val="center"/>
            <w:hideMark/>
          </w:tcPr>
          <w:p w14:paraId="2441E4B3"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0EEF7B53"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145ADFE5"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18FB61B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87300EE"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1EF794C9" w14:textId="77777777" w:rsidR="008245B8" w:rsidRPr="00C77C4C" w:rsidRDefault="008245B8" w:rsidP="004A5638">
            <w:pPr>
              <w:rPr>
                <w:color w:val="000000"/>
                <w:sz w:val="18"/>
                <w:szCs w:val="18"/>
              </w:rPr>
            </w:pPr>
            <w:r w:rsidRPr="00C77C4C">
              <w:rPr>
                <w:color w:val="000000"/>
                <w:sz w:val="18"/>
                <w:szCs w:val="18"/>
              </w:rPr>
              <w:t xml:space="preserve">SED-3G25                    </w:t>
            </w:r>
          </w:p>
        </w:tc>
        <w:tc>
          <w:tcPr>
            <w:tcW w:w="0" w:type="auto"/>
            <w:tcBorders>
              <w:top w:val="nil"/>
              <w:left w:val="nil"/>
              <w:bottom w:val="single" w:sz="8" w:space="0" w:color="auto"/>
              <w:right w:val="single" w:sz="8" w:space="0" w:color="auto"/>
            </w:tcBorders>
            <w:noWrap/>
            <w:vAlign w:val="center"/>
            <w:hideMark/>
          </w:tcPr>
          <w:p w14:paraId="1B13B332"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5DCE4646" w14:textId="77777777" w:rsidR="008245B8" w:rsidRPr="00C77C4C" w:rsidRDefault="008245B8" w:rsidP="004A5638">
            <w:pPr>
              <w:rPr>
                <w:color w:val="000000"/>
                <w:sz w:val="18"/>
                <w:szCs w:val="18"/>
              </w:rPr>
            </w:pPr>
            <w:r w:rsidRPr="00C77C4C">
              <w:rPr>
                <w:color w:val="000000"/>
                <w:sz w:val="18"/>
                <w:szCs w:val="18"/>
              </w:rPr>
              <w:t>AMBULÂNCIA RENAULT MASTER 2.3 REVES</w:t>
            </w:r>
          </w:p>
        </w:tc>
        <w:tc>
          <w:tcPr>
            <w:tcW w:w="0" w:type="auto"/>
            <w:tcBorders>
              <w:top w:val="nil"/>
              <w:left w:val="nil"/>
              <w:bottom w:val="single" w:sz="8" w:space="0" w:color="auto"/>
              <w:right w:val="single" w:sz="8" w:space="0" w:color="auto"/>
            </w:tcBorders>
            <w:noWrap/>
            <w:vAlign w:val="center"/>
            <w:hideMark/>
          </w:tcPr>
          <w:p w14:paraId="4D6AE5B6"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4EE272F9"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EE17BB4"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2B53A5BF" w14:textId="77777777" w:rsidR="008245B8" w:rsidRPr="00C77C4C" w:rsidRDefault="008245B8" w:rsidP="004A5638">
            <w:pPr>
              <w:rPr>
                <w:color w:val="000000"/>
                <w:sz w:val="18"/>
                <w:szCs w:val="18"/>
              </w:rPr>
            </w:pPr>
            <w:r w:rsidRPr="00C77C4C">
              <w:rPr>
                <w:color w:val="000000"/>
                <w:sz w:val="18"/>
                <w:szCs w:val="18"/>
              </w:rPr>
              <w:t xml:space="preserve">SED-3G26                         </w:t>
            </w:r>
          </w:p>
        </w:tc>
        <w:tc>
          <w:tcPr>
            <w:tcW w:w="0" w:type="auto"/>
            <w:tcBorders>
              <w:top w:val="nil"/>
              <w:left w:val="nil"/>
              <w:bottom w:val="single" w:sz="8" w:space="0" w:color="auto"/>
              <w:right w:val="single" w:sz="8" w:space="0" w:color="auto"/>
            </w:tcBorders>
            <w:noWrap/>
            <w:vAlign w:val="center"/>
            <w:hideMark/>
          </w:tcPr>
          <w:p w14:paraId="430A65E1"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00F34C3F" w14:textId="77777777" w:rsidR="008245B8" w:rsidRPr="00C77C4C" w:rsidRDefault="008245B8" w:rsidP="004A5638">
            <w:pPr>
              <w:rPr>
                <w:color w:val="000000"/>
                <w:sz w:val="18"/>
                <w:szCs w:val="18"/>
              </w:rPr>
            </w:pPr>
            <w:r w:rsidRPr="00C77C4C">
              <w:rPr>
                <w:color w:val="000000"/>
                <w:sz w:val="18"/>
                <w:szCs w:val="18"/>
              </w:rPr>
              <w:t>AMBULÂNCIA RENAULT MASTER AMBULÂNCIA 2.3 REVES</w:t>
            </w:r>
          </w:p>
        </w:tc>
        <w:tc>
          <w:tcPr>
            <w:tcW w:w="0" w:type="auto"/>
            <w:tcBorders>
              <w:top w:val="nil"/>
              <w:left w:val="nil"/>
              <w:bottom w:val="single" w:sz="8" w:space="0" w:color="auto"/>
              <w:right w:val="single" w:sz="8" w:space="0" w:color="auto"/>
            </w:tcBorders>
            <w:noWrap/>
            <w:vAlign w:val="center"/>
            <w:hideMark/>
          </w:tcPr>
          <w:p w14:paraId="10C0C8C2"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0C19D940"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0619E26"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1BFCF851" w14:textId="77777777" w:rsidR="008245B8" w:rsidRPr="00C77C4C" w:rsidRDefault="008245B8" w:rsidP="004A5638">
            <w:pPr>
              <w:rPr>
                <w:color w:val="000000"/>
                <w:sz w:val="18"/>
                <w:szCs w:val="18"/>
              </w:rPr>
            </w:pPr>
            <w:r w:rsidRPr="00C77C4C">
              <w:rPr>
                <w:color w:val="000000"/>
                <w:sz w:val="18"/>
                <w:szCs w:val="18"/>
              </w:rPr>
              <w:t xml:space="preserve">SED-3G27                   </w:t>
            </w:r>
          </w:p>
        </w:tc>
        <w:tc>
          <w:tcPr>
            <w:tcW w:w="0" w:type="auto"/>
            <w:tcBorders>
              <w:top w:val="nil"/>
              <w:left w:val="nil"/>
              <w:bottom w:val="single" w:sz="8" w:space="0" w:color="auto"/>
              <w:right w:val="single" w:sz="8" w:space="0" w:color="auto"/>
            </w:tcBorders>
            <w:noWrap/>
            <w:vAlign w:val="center"/>
            <w:hideMark/>
          </w:tcPr>
          <w:p w14:paraId="52CEED1A"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676AE8B1" w14:textId="77777777" w:rsidR="008245B8" w:rsidRPr="00C77C4C" w:rsidRDefault="008245B8" w:rsidP="004A5638">
            <w:pPr>
              <w:rPr>
                <w:color w:val="000000"/>
                <w:sz w:val="18"/>
                <w:szCs w:val="18"/>
              </w:rPr>
            </w:pPr>
            <w:r w:rsidRPr="00C77C4C">
              <w:rPr>
                <w:color w:val="000000"/>
                <w:sz w:val="18"/>
                <w:szCs w:val="18"/>
              </w:rPr>
              <w:t>AMBULÂNCIA RENAULT MASTER AMBULÂNCIA 2.3 REVES</w:t>
            </w:r>
          </w:p>
        </w:tc>
        <w:tc>
          <w:tcPr>
            <w:tcW w:w="0" w:type="auto"/>
            <w:tcBorders>
              <w:top w:val="nil"/>
              <w:left w:val="nil"/>
              <w:bottom w:val="single" w:sz="8" w:space="0" w:color="auto"/>
              <w:right w:val="single" w:sz="8" w:space="0" w:color="auto"/>
            </w:tcBorders>
            <w:noWrap/>
            <w:vAlign w:val="center"/>
            <w:hideMark/>
          </w:tcPr>
          <w:p w14:paraId="0B6DBDDF"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E93F80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56B0196E"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3CCC7F1B" w14:textId="77777777" w:rsidR="008245B8" w:rsidRPr="00C77C4C" w:rsidRDefault="008245B8" w:rsidP="004A5638">
            <w:pPr>
              <w:rPr>
                <w:color w:val="000000"/>
                <w:sz w:val="18"/>
                <w:szCs w:val="18"/>
              </w:rPr>
            </w:pPr>
            <w:r w:rsidRPr="00C77C4C">
              <w:rPr>
                <w:color w:val="000000"/>
                <w:sz w:val="18"/>
                <w:szCs w:val="18"/>
              </w:rPr>
              <w:t xml:space="preserve">SEM-4A18                        </w:t>
            </w:r>
          </w:p>
        </w:tc>
        <w:tc>
          <w:tcPr>
            <w:tcW w:w="0" w:type="auto"/>
            <w:tcBorders>
              <w:top w:val="nil"/>
              <w:left w:val="nil"/>
              <w:bottom w:val="single" w:sz="8" w:space="0" w:color="auto"/>
              <w:right w:val="single" w:sz="8" w:space="0" w:color="auto"/>
            </w:tcBorders>
            <w:noWrap/>
            <w:vAlign w:val="center"/>
            <w:hideMark/>
          </w:tcPr>
          <w:p w14:paraId="0C35091A"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69AAD933" w14:textId="77777777" w:rsidR="008245B8" w:rsidRPr="00C77C4C" w:rsidRDefault="008245B8" w:rsidP="004A5638">
            <w:pPr>
              <w:rPr>
                <w:color w:val="000000"/>
                <w:sz w:val="18"/>
                <w:szCs w:val="18"/>
              </w:rPr>
            </w:pPr>
            <w:r w:rsidRPr="00C77C4C">
              <w:rPr>
                <w:color w:val="000000"/>
                <w:sz w:val="18"/>
                <w:szCs w:val="18"/>
              </w:rPr>
              <w:t>AMBULÂNCIA RENAULT MASTER JI L2. PLACAS: SEM4A18</w:t>
            </w:r>
          </w:p>
        </w:tc>
        <w:tc>
          <w:tcPr>
            <w:tcW w:w="0" w:type="auto"/>
            <w:tcBorders>
              <w:top w:val="nil"/>
              <w:left w:val="nil"/>
              <w:bottom w:val="single" w:sz="8" w:space="0" w:color="auto"/>
              <w:right w:val="single" w:sz="8" w:space="0" w:color="auto"/>
            </w:tcBorders>
            <w:noWrap/>
            <w:vAlign w:val="center"/>
            <w:hideMark/>
          </w:tcPr>
          <w:p w14:paraId="5A5B608D"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08FBFF4"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0DA03470"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56087032" w14:textId="77777777" w:rsidR="008245B8" w:rsidRPr="00C77C4C" w:rsidRDefault="008245B8" w:rsidP="004A5638">
            <w:pPr>
              <w:rPr>
                <w:color w:val="000000"/>
                <w:sz w:val="18"/>
                <w:szCs w:val="18"/>
              </w:rPr>
            </w:pPr>
            <w:r w:rsidRPr="00C77C4C">
              <w:rPr>
                <w:color w:val="000000"/>
                <w:sz w:val="18"/>
                <w:szCs w:val="18"/>
              </w:rPr>
              <w:t>TAS-8H49</w:t>
            </w:r>
          </w:p>
        </w:tc>
        <w:tc>
          <w:tcPr>
            <w:tcW w:w="0" w:type="auto"/>
            <w:tcBorders>
              <w:top w:val="nil"/>
              <w:left w:val="nil"/>
              <w:bottom w:val="single" w:sz="8" w:space="0" w:color="auto"/>
              <w:right w:val="single" w:sz="8" w:space="0" w:color="auto"/>
            </w:tcBorders>
            <w:noWrap/>
            <w:vAlign w:val="center"/>
            <w:hideMark/>
          </w:tcPr>
          <w:p w14:paraId="1CC52142"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51999474" w14:textId="77777777" w:rsidR="008245B8" w:rsidRPr="00C77C4C" w:rsidRDefault="008245B8" w:rsidP="004A5638">
            <w:pPr>
              <w:rPr>
                <w:color w:val="000000"/>
                <w:sz w:val="18"/>
                <w:szCs w:val="18"/>
              </w:rPr>
            </w:pPr>
            <w:r w:rsidRPr="00C77C4C">
              <w:rPr>
                <w:color w:val="000000"/>
                <w:sz w:val="18"/>
                <w:szCs w:val="18"/>
              </w:rPr>
              <w:t>MICRO ONIBUS MARCOPOLO VOLARE V8L ON</w:t>
            </w:r>
          </w:p>
        </w:tc>
        <w:tc>
          <w:tcPr>
            <w:tcW w:w="0" w:type="auto"/>
            <w:tcBorders>
              <w:top w:val="nil"/>
              <w:left w:val="nil"/>
              <w:bottom w:val="single" w:sz="8" w:space="0" w:color="auto"/>
              <w:right w:val="single" w:sz="8" w:space="0" w:color="auto"/>
            </w:tcBorders>
            <w:noWrap/>
            <w:vAlign w:val="center"/>
            <w:hideMark/>
          </w:tcPr>
          <w:p w14:paraId="0BE0F7D1"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D370160"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35C3C1DE"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31F12D67" w14:textId="77777777" w:rsidR="008245B8" w:rsidRPr="00C77C4C" w:rsidRDefault="008245B8" w:rsidP="004A5638">
            <w:pPr>
              <w:rPr>
                <w:color w:val="000000"/>
                <w:sz w:val="18"/>
                <w:szCs w:val="18"/>
              </w:rPr>
            </w:pPr>
            <w:r w:rsidRPr="00C77C4C">
              <w:rPr>
                <w:color w:val="000000"/>
                <w:sz w:val="18"/>
                <w:szCs w:val="18"/>
              </w:rPr>
              <w:t>TAU9F47</w:t>
            </w:r>
          </w:p>
        </w:tc>
        <w:tc>
          <w:tcPr>
            <w:tcW w:w="0" w:type="auto"/>
            <w:tcBorders>
              <w:top w:val="nil"/>
              <w:left w:val="nil"/>
              <w:bottom w:val="single" w:sz="8" w:space="0" w:color="auto"/>
              <w:right w:val="single" w:sz="8" w:space="0" w:color="auto"/>
            </w:tcBorders>
            <w:noWrap/>
            <w:vAlign w:val="center"/>
            <w:hideMark/>
          </w:tcPr>
          <w:p w14:paraId="0C679466"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7CB4C792" w14:textId="77777777" w:rsidR="008245B8" w:rsidRPr="00C77C4C" w:rsidRDefault="008245B8" w:rsidP="004A5638">
            <w:pPr>
              <w:rPr>
                <w:color w:val="000000"/>
                <w:sz w:val="18"/>
                <w:szCs w:val="18"/>
              </w:rPr>
            </w:pPr>
            <w:r w:rsidRPr="00C77C4C">
              <w:rPr>
                <w:color w:val="000000"/>
                <w:sz w:val="18"/>
                <w:szCs w:val="18"/>
              </w:rPr>
              <w:t>MICRO ONIBUS MARCOPOLO VOLARE W-L ON</w:t>
            </w:r>
          </w:p>
        </w:tc>
        <w:tc>
          <w:tcPr>
            <w:tcW w:w="0" w:type="auto"/>
            <w:tcBorders>
              <w:top w:val="nil"/>
              <w:left w:val="nil"/>
              <w:bottom w:val="single" w:sz="8" w:space="0" w:color="auto"/>
              <w:right w:val="single" w:sz="8" w:space="0" w:color="auto"/>
            </w:tcBorders>
            <w:noWrap/>
            <w:vAlign w:val="center"/>
            <w:hideMark/>
          </w:tcPr>
          <w:p w14:paraId="3E5926EC" w14:textId="77777777" w:rsidR="008245B8" w:rsidRPr="00C77C4C" w:rsidRDefault="008245B8" w:rsidP="004A5638">
            <w:pPr>
              <w:jc w:val="right"/>
              <w:rPr>
                <w:color w:val="000000"/>
                <w:sz w:val="18"/>
                <w:szCs w:val="18"/>
              </w:rPr>
            </w:pPr>
            <w:r w:rsidRPr="00C77C4C">
              <w:rPr>
                <w:color w:val="000000"/>
                <w:sz w:val="18"/>
                <w:szCs w:val="18"/>
              </w:rPr>
              <w:t>20</w:t>
            </w:r>
          </w:p>
        </w:tc>
      </w:tr>
      <w:tr w:rsidR="008245B8" w:rsidRPr="00CB0EBB" w14:paraId="081863DD" w14:textId="77777777" w:rsidTr="004A5638">
        <w:trPr>
          <w:trHeight w:val="315"/>
        </w:trPr>
        <w:tc>
          <w:tcPr>
            <w:tcW w:w="0" w:type="auto"/>
            <w:gridSpan w:val="4"/>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14:paraId="423CB151" w14:textId="7BBF09F5" w:rsidR="008245B8" w:rsidRPr="00C77C4C" w:rsidRDefault="008245B8" w:rsidP="004A5638">
            <w:pPr>
              <w:jc w:val="center"/>
              <w:rPr>
                <w:b/>
                <w:bCs/>
                <w:color w:val="000000"/>
                <w:sz w:val="18"/>
                <w:szCs w:val="18"/>
              </w:rPr>
            </w:pPr>
            <w:r w:rsidRPr="00C77C4C">
              <w:rPr>
                <w:b/>
                <w:bCs/>
                <w:color w:val="000000"/>
                <w:sz w:val="18"/>
                <w:szCs w:val="18"/>
              </w:rPr>
              <w:t>TOTAL DE 15 VE</w:t>
            </w:r>
            <w:r w:rsidR="00A35C1F">
              <w:rPr>
                <w:b/>
                <w:bCs/>
                <w:color w:val="000000"/>
                <w:sz w:val="18"/>
                <w:szCs w:val="18"/>
              </w:rPr>
              <w:t>Í</w:t>
            </w:r>
            <w:r w:rsidRPr="00C77C4C">
              <w:rPr>
                <w:b/>
                <w:bCs/>
                <w:color w:val="000000"/>
                <w:sz w:val="18"/>
                <w:szCs w:val="18"/>
              </w:rPr>
              <w:t>CULOS</w:t>
            </w:r>
          </w:p>
        </w:tc>
        <w:tc>
          <w:tcPr>
            <w:tcW w:w="0" w:type="auto"/>
            <w:tcBorders>
              <w:top w:val="nil"/>
              <w:left w:val="nil"/>
              <w:bottom w:val="single" w:sz="8" w:space="0" w:color="auto"/>
              <w:right w:val="single" w:sz="8" w:space="0" w:color="auto"/>
            </w:tcBorders>
            <w:noWrap/>
            <w:vAlign w:val="center"/>
            <w:hideMark/>
          </w:tcPr>
          <w:p w14:paraId="2D6B4A91" w14:textId="20B40B73" w:rsidR="008245B8" w:rsidRPr="00A35C1F" w:rsidRDefault="00A35C1F" w:rsidP="004A5638">
            <w:pPr>
              <w:jc w:val="right"/>
              <w:rPr>
                <w:b/>
                <w:bCs/>
                <w:color w:val="000000"/>
                <w:sz w:val="18"/>
                <w:szCs w:val="18"/>
              </w:rPr>
            </w:pPr>
            <w:r w:rsidRPr="00A35C1F">
              <w:rPr>
                <w:b/>
                <w:bCs/>
                <w:color w:val="000000"/>
                <w:sz w:val="18"/>
                <w:szCs w:val="18"/>
              </w:rPr>
              <w:t>300 GL (6000 L)</w:t>
            </w:r>
          </w:p>
        </w:tc>
      </w:tr>
    </w:tbl>
    <w:p w14:paraId="2ABBB7D4" w14:textId="77777777" w:rsidR="008245B8" w:rsidRDefault="008245B8" w:rsidP="008245B8">
      <w:pPr>
        <w:ind w:right="-2"/>
        <w:jc w:val="both"/>
        <w:rPr>
          <w:noProof/>
          <w14:ligatures w14:val="standardContextual"/>
        </w:rPr>
      </w:pPr>
    </w:p>
    <w:tbl>
      <w:tblPr>
        <w:tblW w:w="0" w:type="auto"/>
        <w:tblCellMar>
          <w:left w:w="70" w:type="dxa"/>
          <w:right w:w="70" w:type="dxa"/>
        </w:tblCellMar>
        <w:tblLook w:val="04A0" w:firstRow="1" w:lastRow="0" w:firstColumn="1" w:lastColumn="0" w:noHBand="0" w:noVBand="1"/>
      </w:tblPr>
      <w:tblGrid>
        <w:gridCol w:w="1227"/>
        <w:gridCol w:w="683"/>
        <w:gridCol w:w="1140"/>
        <w:gridCol w:w="4911"/>
        <w:gridCol w:w="1373"/>
      </w:tblGrid>
      <w:tr w:rsidR="008245B8" w:rsidRPr="007B7A61" w14:paraId="44D0A9B1" w14:textId="77777777" w:rsidTr="004A5638">
        <w:trPr>
          <w:trHeight w:val="315"/>
        </w:trPr>
        <w:tc>
          <w:tcPr>
            <w:tcW w:w="0" w:type="auto"/>
            <w:gridSpan w:val="5"/>
            <w:tcBorders>
              <w:top w:val="single" w:sz="8" w:space="0" w:color="auto"/>
              <w:left w:val="single" w:sz="8" w:space="0" w:color="auto"/>
              <w:bottom w:val="single" w:sz="8" w:space="0" w:color="auto"/>
              <w:right w:val="single" w:sz="8" w:space="0" w:color="000000"/>
            </w:tcBorders>
            <w:shd w:val="clear" w:color="000000" w:fill="DEEAF6"/>
            <w:noWrap/>
            <w:vAlign w:val="center"/>
            <w:hideMark/>
          </w:tcPr>
          <w:p w14:paraId="7E880FBC" w14:textId="77777777" w:rsidR="008245B8" w:rsidRPr="00C77C4C" w:rsidRDefault="008245B8" w:rsidP="004A5638">
            <w:pPr>
              <w:jc w:val="center"/>
              <w:rPr>
                <w:color w:val="000000"/>
                <w:sz w:val="18"/>
                <w:szCs w:val="18"/>
              </w:rPr>
            </w:pPr>
            <w:r w:rsidRPr="00C77C4C">
              <w:rPr>
                <w:b/>
                <w:color w:val="000000"/>
                <w:sz w:val="18"/>
                <w:szCs w:val="18"/>
              </w:rPr>
              <w:t>SECRETARIA MUNICIPAL DE EDUCAÇÃO</w:t>
            </w:r>
          </w:p>
        </w:tc>
      </w:tr>
      <w:tr w:rsidR="008245B8" w:rsidRPr="007B7A61" w14:paraId="5CFD5D8C" w14:textId="77777777" w:rsidTr="004A5638">
        <w:trPr>
          <w:trHeight w:val="463"/>
        </w:trPr>
        <w:tc>
          <w:tcPr>
            <w:tcW w:w="0" w:type="auto"/>
            <w:tcBorders>
              <w:top w:val="nil"/>
              <w:left w:val="single" w:sz="8" w:space="0" w:color="auto"/>
              <w:bottom w:val="single" w:sz="8" w:space="0" w:color="auto"/>
              <w:right w:val="single" w:sz="8" w:space="0" w:color="auto"/>
            </w:tcBorders>
            <w:noWrap/>
            <w:vAlign w:val="center"/>
            <w:hideMark/>
          </w:tcPr>
          <w:p w14:paraId="140AB1A9" w14:textId="77777777" w:rsidR="008245B8" w:rsidRPr="00C77C4C" w:rsidRDefault="008245B8" w:rsidP="004A5638">
            <w:pPr>
              <w:rPr>
                <w:b/>
                <w:bCs/>
                <w:color w:val="000000"/>
                <w:sz w:val="18"/>
                <w:szCs w:val="18"/>
              </w:rPr>
            </w:pPr>
            <w:r w:rsidRPr="00C77C4C">
              <w:rPr>
                <w:b/>
                <w:bCs/>
                <w:color w:val="000000"/>
                <w:sz w:val="18"/>
                <w:szCs w:val="18"/>
              </w:rPr>
              <w:t>TIPO DE VEICULO</w:t>
            </w:r>
          </w:p>
        </w:tc>
        <w:tc>
          <w:tcPr>
            <w:tcW w:w="0" w:type="auto"/>
            <w:tcBorders>
              <w:top w:val="nil"/>
              <w:left w:val="nil"/>
              <w:bottom w:val="single" w:sz="8" w:space="0" w:color="auto"/>
              <w:right w:val="single" w:sz="8" w:space="0" w:color="auto"/>
            </w:tcBorders>
            <w:noWrap/>
            <w:vAlign w:val="center"/>
            <w:hideMark/>
          </w:tcPr>
          <w:p w14:paraId="794E695F" w14:textId="77777777" w:rsidR="008245B8" w:rsidRPr="00C77C4C" w:rsidRDefault="008245B8" w:rsidP="004A5638">
            <w:pPr>
              <w:rPr>
                <w:b/>
                <w:bCs/>
                <w:color w:val="000000"/>
                <w:sz w:val="18"/>
                <w:szCs w:val="18"/>
              </w:rPr>
            </w:pPr>
            <w:r w:rsidRPr="00C77C4C">
              <w:rPr>
                <w:b/>
                <w:bCs/>
                <w:color w:val="000000"/>
                <w:sz w:val="18"/>
                <w:szCs w:val="18"/>
              </w:rPr>
              <w:t>PLACA</w:t>
            </w:r>
          </w:p>
        </w:tc>
        <w:tc>
          <w:tcPr>
            <w:tcW w:w="0" w:type="auto"/>
            <w:tcBorders>
              <w:top w:val="nil"/>
              <w:left w:val="nil"/>
              <w:bottom w:val="single" w:sz="8" w:space="0" w:color="auto"/>
              <w:right w:val="single" w:sz="8" w:space="0" w:color="auto"/>
            </w:tcBorders>
            <w:noWrap/>
            <w:vAlign w:val="center"/>
            <w:hideMark/>
          </w:tcPr>
          <w:p w14:paraId="502D5E91" w14:textId="77777777" w:rsidR="008245B8" w:rsidRPr="00C77C4C" w:rsidRDefault="008245B8" w:rsidP="004A5638">
            <w:pPr>
              <w:rPr>
                <w:b/>
                <w:bCs/>
                <w:color w:val="000000"/>
                <w:sz w:val="18"/>
                <w:szCs w:val="18"/>
              </w:rPr>
            </w:pPr>
            <w:r w:rsidRPr="00C77C4C">
              <w:rPr>
                <w:b/>
                <w:bCs/>
                <w:color w:val="000000"/>
                <w:sz w:val="18"/>
                <w:szCs w:val="18"/>
              </w:rPr>
              <w:t>MARCA</w:t>
            </w:r>
          </w:p>
        </w:tc>
        <w:tc>
          <w:tcPr>
            <w:tcW w:w="0" w:type="auto"/>
            <w:tcBorders>
              <w:top w:val="nil"/>
              <w:left w:val="nil"/>
              <w:bottom w:val="single" w:sz="8" w:space="0" w:color="auto"/>
              <w:right w:val="single" w:sz="8" w:space="0" w:color="auto"/>
            </w:tcBorders>
            <w:noWrap/>
            <w:vAlign w:val="center"/>
            <w:hideMark/>
          </w:tcPr>
          <w:p w14:paraId="7791C0A8" w14:textId="77777777" w:rsidR="008245B8" w:rsidRPr="00C77C4C" w:rsidRDefault="008245B8" w:rsidP="004A5638">
            <w:pPr>
              <w:rPr>
                <w:b/>
                <w:bCs/>
                <w:color w:val="000000"/>
                <w:sz w:val="18"/>
                <w:szCs w:val="18"/>
              </w:rPr>
            </w:pPr>
            <w:r w:rsidRPr="00C77C4C">
              <w:rPr>
                <w:b/>
                <w:bCs/>
                <w:color w:val="000000"/>
                <w:sz w:val="18"/>
                <w:szCs w:val="18"/>
              </w:rPr>
              <w:t>MODELO</w:t>
            </w:r>
          </w:p>
        </w:tc>
        <w:tc>
          <w:tcPr>
            <w:tcW w:w="0" w:type="auto"/>
            <w:tcBorders>
              <w:top w:val="nil"/>
              <w:left w:val="nil"/>
              <w:bottom w:val="single" w:sz="8" w:space="0" w:color="auto"/>
              <w:right w:val="single" w:sz="8" w:space="0" w:color="auto"/>
            </w:tcBorders>
            <w:noWrap/>
            <w:vAlign w:val="center"/>
            <w:hideMark/>
          </w:tcPr>
          <w:p w14:paraId="2D98E106" w14:textId="77777777" w:rsidR="008245B8" w:rsidRPr="00C77C4C" w:rsidRDefault="008245B8" w:rsidP="004A5638">
            <w:pPr>
              <w:rPr>
                <w:rFonts w:asciiTheme="minorHAnsi" w:hAnsiTheme="minorHAnsi" w:cstheme="minorHAnsi"/>
                <w:b/>
                <w:bCs/>
                <w:color w:val="000000"/>
                <w:sz w:val="18"/>
                <w:szCs w:val="18"/>
              </w:rPr>
            </w:pPr>
            <w:r w:rsidRPr="00C77C4C">
              <w:rPr>
                <w:rFonts w:asciiTheme="minorHAnsi" w:hAnsiTheme="minorHAnsi" w:cstheme="minorHAnsi"/>
                <w:b/>
                <w:bCs/>
                <w:color w:val="000000"/>
                <w:sz w:val="18"/>
                <w:szCs w:val="18"/>
              </w:rPr>
              <w:t>QTD DE GALÕES 20 LT</w:t>
            </w:r>
          </w:p>
        </w:tc>
      </w:tr>
      <w:tr w:rsidR="008245B8" w:rsidRPr="007B7A61" w14:paraId="2948C6F5"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7EFAB0CD" w14:textId="77777777" w:rsidR="008245B8" w:rsidRPr="00C77C4C" w:rsidRDefault="008245B8" w:rsidP="004A5638">
            <w:pPr>
              <w:rPr>
                <w:color w:val="000000"/>
                <w:sz w:val="18"/>
                <w:szCs w:val="18"/>
              </w:rPr>
            </w:pPr>
            <w:r w:rsidRPr="00C77C4C">
              <w:rPr>
                <w:color w:val="000000"/>
                <w:sz w:val="18"/>
                <w:szCs w:val="18"/>
              </w:rPr>
              <w:t xml:space="preserve">MICROÔNIBUS) </w:t>
            </w:r>
          </w:p>
        </w:tc>
        <w:tc>
          <w:tcPr>
            <w:tcW w:w="0" w:type="auto"/>
            <w:tcBorders>
              <w:top w:val="nil"/>
              <w:left w:val="nil"/>
              <w:bottom w:val="single" w:sz="8" w:space="0" w:color="auto"/>
              <w:right w:val="single" w:sz="8" w:space="0" w:color="auto"/>
            </w:tcBorders>
            <w:noWrap/>
          </w:tcPr>
          <w:p w14:paraId="725DACB8" w14:textId="77777777" w:rsidR="008245B8" w:rsidRPr="00C77C4C" w:rsidRDefault="008245B8" w:rsidP="004A5638">
            <w:pPr>
              <w:rPr>
                <w:color w:val="000000"/>
                <w:sz w:val="18"/>
                <w:szCs w:val="18"/>
              </w:rPr>
            </w:pPr>
            <w:r w:rsidRPr="00C77C4C">
              <w:rPr>
                <w:color w:val="000000"/>
                <w:sz w:val="18"/>
                <w:szCs w:val="18"/>
              </w:rPr>
              <w:t xml:space="preserve">AXF-0868          </w:t>
            </w:r>
          </w:p>
        </w:tc>
        <w:tc>
          <w:tcPr>
            <w:tcW w:w="0" w:type="auto"/>
            <w:tcBorders>
              <w:top w:val="nil"/>
              <w:left w:val="nil"/>
              <w:bottom w:val="single" w:sz="8" w:space="0" w:color="auto"/>
              <w:right w:val="single" w:sz="8" w:space="0" w:color="auto"/>
            </w:tcBorders>
            <w:noWrap/>
          </w:tcPr>
          <w:p w14:paraId="0EB7FF9D"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tcPr>
          <w:p w14:paraId="43D5EBBF" w14:textId="77777777" w:rsidR="008245B8" w:rsidRPr="00C77C4C" w:rsidRDefault="008245B8" w:rsidP="004A5638">
            <w:pPr>
              <w:rPr>
                <w:color w:val="000000"/>
                <w:sz w:val="18"/>
                <w:szCs w:val="18"/>
              </w:rPr>
            </w:pPr>
            <w:r w:rsidRPr="00C77C4C">
              <w:rPr>
                <w:color w:val="000000"/>
                <w:sz w:val="18"/>
                <w:szCs w:val="18"/>
              </w:rPr>
              <w:t>MICRO ONIBUS MARCOPOLO VOLARE DW9 FLY EXECUTIVO V8L 4X4 EO—2013/2013</w:t>
            </w:r>
          </w:p>
        </w:tc>
        <w:tc>
          <w:tcPr>
            <w:tcW w:w="0" w:type="auto"/>
            <w:tcBorders>
              <w:top w:val="nil"/>
              <w:left w:val="nil"/>
              <w:bottom w:val="single" w:sz="8" w:space="0" w:color="auto"/>
              <w:right w:val="single" w:sz="8" w:space="0" w:color="auto"/>
            </w:tcBorders>
            <w:noWrap/>
            <w:vAlign w:val="center"/>
          </w:tcPr>
          <w:p w14:paraId="00C1E3B2"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3A0674A4"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68056DAF"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334DBF42" w14:textId="77777777" w:rsidR="008245B8" w:rsidRPr="00C77C4C" w:rsidRDefault="008245B8" w:rsidP="004A5638">
            <w:pPr>
              <w:rPr>
                <w:color w:val="000000"/>
                <w:sz w:val="18"/>
                <w:szCs w:val="18"/>
              </w:rPr>
            </w:pPr>
            <w:r w:rsidRPr="00C77C4C">
              <w:rPr>
                <w:color w:val="000000"/>
                <w:sz w:val="18"/>
                <w:szCs w:val="18"/>
              </w:rPr>
              <w:t xml:space="preserve">SDT-2G61             </w:t>
            </w:r>
          </w:p>
        </w:tc>
        <w:tc>
          <w:tcPr>
            <w:tcW w:w="0" w:type="auto"/>
            <w:tcBorders>
              <w:top w:val="nil"/>
              <w:left w:val="nil"/>
              <w:bottom w:val="single" w:sz="8" w:space="0" w:color="auto"/>
              <w:right w:val="single" w:sz="8" w:space="0" w:color="auto"/>
            </w:tcBorders>
            <w:noWrap/>
          </w:tcPr>
          <w:p w14:paraId="48AF1FB1"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015FA58B" w14:textId="77777777" w:rsidR="008245B8" w:rsidRPr="00C77C4C" w:rsidRDefault="008245B8" w:rsidP="004A5638">
            <w:pPr>
              <w:rPr>
                <w:color w:val="000000"/>
                <w:sz w:val="18"/>
                <w:szCs w:val="18"/>
              </w:rPr>
            </w:pPr>
            <w:r w:rsidRPr="00C77C4C">
              <w:rPr>
                <w:color w:val="000000"/>
                <w:sz w:val="18"/>
                <w:szCs w:val="18"/>
              </w:rPr>
              <w:t>ONIBUS ESCOLAR RURAL ORE 1-PAR Nº DO CHASSI: 9BM979282PB268464</w:t>
            </w:r>
          </w:p>
        </w:tc>
        <w:tc>
          <w:tcPr>
            <w:tcW w:w="0" w:type="auto"/>
            <w:tcBorders>
              <w:top w:val="nil"/>
              <w:left w:val="nil"/>
              <w:bottom w:val="single" w:sz="8" w:space="0" w:color="auto"/>
              <w:right w:val="single" w:sz="8" w:space="0" w:color="auto"/>
            </w:tcBorders>
            <w:noWrap/>
            <w:vAlign w:val="center"/>
          </w:tcPr>
          <w:p w14:paraId="4D5E699C"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61157447"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24B59D42"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665EB31C" w14:textId="77777777" w:rsidR="008245B8" w:rsidRPr="00C77C4C" w:rsidRDefault="008245B8" w:rsidP="004A5638">
            <w:pPr>
              <w:rPr>
                <w:color w:val="000000"/>
                <w:sz w:val="18"/>
                <w:szCs w:val="18"/>
              </w:rPr>
            </w:pPr>
            <w:r w:rsidRPr="00C77C4C">
              <w:rPr>
                <w:color w:val="000000"/>
                <w:sz w:val="18"/>
                <w:szCs w:val="18"/>
              </w:rPr>
              <w:t xml:space="preserve">SDT-2G83          </w:t>
            </w:r>
          </w:p>
        </w:tc>
        <w:tc>
          <w:tcPr>
            <w:tcW w:w="0" w:type="auto"/>
            <w:tcBorders>
              <w:top w:val="nil"/>
              <w:left w:val="nil"/>
              <w:bottom w:val="single" w:sz="8" w:space="0" w:color="auto"/>
              <w:right w:val="single" w:sz="8" w:space="0" w:color="auto"/>
            </w:tcBorders>
            <w:noWrap/>
          </w:tcPr>
          <w:p w14:paraId="5A0A139C"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4F9F2ABA" w14:textId="77777777" w:rsidR="008245B8" w:rsidRPr="00C77C4C" w:rsidRDefault="008245B8" w:rsidP="004A5638">
            <w:pPr>
              <w:rPr>
                <w:color w:val="000000"/>
                <w:sz w:val="18"/>
                <w:szCs w:val="18"/>
              </w:rPr>
            </w:pPr>
            <w:r w:rsidRPr="00C77C4C">
              <w:rPr>
                <w:color w:val="000000"/>
                <w:sz w:val="18"/>
                <w:szCs w:val="18"/>
              </w:rPr>
              <w:t>ONIBUS RURAL ESCOLAR ORE 1-PAR Nº DO CHASSI: 9BM979282PB268912</w:t>
            </w:r>
          </w:p>
        </w:tc>
        <w:tc>
          <w:tcPr>
            <w:tcW w:w="0" w:type="auto"/>
            <w:tcBorders>
              <w:top w:val="nil"/>
              <w:left w:val="nil"/>
              <w:bottom w:val="single" w:sz="8" w:space="0" w:color="auto"/>
              <w:right w:val="single" w:sz="8" w:space="0" w:color="auto"/>
            </w:tcBorders>
            <w:noWrap/>
            <w:vAlign w:val="center"/>
          </w:tcPr>
          <w:p w14:paraId="2837005B"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7D92C8F1"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0F1AC41A"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10E1DA09" w14:textId="77777777" w:rsidR="008245B8" w:rsidRPr="00C77C4C" w:rsidRDefault="008245B8" w:rsidP="004A5638">
            <w:pPr>
              <w:rPr>
                <w:color w:val="000000"/>
                <w:sz w:val="18"/>
                <w:szCs w:val="18"/>
              </w:rPr>
            </w:pPr>
            <w:r w:rsidRPr="00C77C4C">
              <w:rPr>
                <w:color w:val="000000"/>
                <w:sz w:val="18"/>
                <w:szCs w:val="18"/>
              </w:rPr>
              <w:t>TAX-2E43</w:t>
            </w:r>
          </w:p>
        </w:tc>
        <w:tc>
          <w:tcPr>
            <w:tcW w:w="0" w:type="auto"/>
            <w:tcBorders>
              <w:top w:val="nil"/>
              <w:left w:val="nil"/>
              <w:bottom w:val="single" w:sz="8" w:space="0" w:color="auto"/>
              <w:right w:val="single" w:sz="8" w:space="0" w:color="auto"/>
            </w:tcBorders>
            <w:noWrap/>
          </w:tcPr>
          <w:p w14:paraId="437654C6"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tcPr>
          <w:p w14:paraId="2D9F110A" w14:textId="77777777" w:rsidR="008245B8" w:rsidRPr="00C77C4C" w:rsidRDefault="008245B8" w:rsidP="004A5638">
            <w:pPr>
              <w:rPr>
                <w:color w:val="000000"/>
                <w:sz w:val="18"/>
                <w:szCs w:val="18"/>
              </w:rPr>
            </w:pPr>
            <w:r w:rsidRPr="00C77C4C">
              <w:rPr>
                <w:color w:val="000000"/>
                <w:sz w:val="18"/>
                <w:szCs w:val="18"/>
              </w:rPr>
              <w:t>ONIBUS ESCOLAR VW /</w:t>
            </w:r>
          </w:p>
        </w:tc>
        <w:tc>
          <w:tcPr>
            <w:tcW w:w="0" w:type="auto"/>
            <w:tcBorders>
              <w:top w:val="nil"/>
              <w:left w:val="nil"/>
              <w:bottom w:val="single" w:sz="8" w:space="0" w:color="auto"/>
              <w:right w:val="single" w:sz="8" w:space="0" w:color="auto"/>
            </w:tcBorders>
            <w:noWrap/>
            <w:vAlign w:val="center"/>
          </w:tcPr>
          <w:p w14:paraId="4A5D6FB1"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7E595158"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0333B81F"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722B2665" w14:textId="77777777" w:rsidR="008245B8" w:rsidRPr="00C77C4C" w:rsidRDefault="008245B8" w:rsidP="004A5638">
            <w:pPr>
              <w:rPr>
                <w:color w:val="000000"/>
                <w:sz w:val="18"/>
                <w:szCs w:val="18"/>
              </w:rPr>
            </w:pPr>
            <w:r w:rsidRPr="00C77C4C">
              <w:rPr>
                <w:color w:val="000000"/>
                <w:sz w:val="18"/>
                <w:szCs w:val="18"/>
              </w:rPr>
              <w:t xml:space="preserve">SEE-3G29            </w:t>
            </w:r>
          </w:p>
        </w:tc>
        <w:tc>
          <w:tcPr>
            <w:tcW w:w="0" w:type="auto"/>
            <w:tcBorders>
              <w:top w:val="nil"/>
              <w:left w:val="nil"/>
              <w:bottom w:val="single" w:sz="8" w:space="0" w:color="auto"/>
              <w:right w:val="single" w:sz="8" w:space="0" w:color="auto"/>
            </w:tcBorders>
            <w:noWrap/>
          </w:tcPr>
          <w:p w14:paraId="7C6CE62E"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tcPr>
          <w:p w14:paraId="78C75C6E" w14:textId="77777777" w:rsidR="008245B8" w:rsidRPr="00C77C4C" w:rsidRDefault="008245B8" w:rsidP="004A5638">
            <w:pPr>
              <w:rPr>
                <w:color w:val="000000"/>
                <w:sz w:val="18"/>
                <w:szCs w:val="18"/>
              </w:rPr>
            </w:pPr>
            <w:r w:rsidRPr="00C77C4C">
              <w:rPr>
                <w:color w:val="000000"/>
                <w:sz w:val="18"/>
                <w:szCs w:val="18"/>
              </w:rPr>
              <w:t xml:space="preserve">ONIBUS ESCOLAR VW / NEOBUS 8.160 </w:t>
            </w:r>
          </w:p>
        </w:tc>
        <w:tc>
          <w:tcPr>
            <w:tcW w:w="0" w:type="auto"/>
            <w:tcBorders>
              <w:top w:val="nil"/>
              <w:left w:val="nil"/>
              <w:bottom w:val="single" w:sz="8" w:space="0" w:color="auto"/>
              <w:right w:val="single" w:sz="8" w:space="0" w:color="auto"/>
            </w:tcBorders>
            <w:noWrap/>
            <w:vAlign w:val="center"/>
          </w:tcPr>
          <w:p w14:paraId="1331F38E"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3C524A0E"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4392971A"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69BB9D47" w14:textId="77777777" w:rsidR="008245B8" w:rsidRPr="00C77C4C" w:rsidRDefault="008245B8" w:rsidP="004A5638">
            <w:pPr>
              <w:rPr>
                <w:color w:val="000000"/>
                <w:sz w:val="18"/>
                <w:szCs w:val="18"/>
              </w:rPr>
            </w:pPr>
            <w:r w:rsidRPr="00C77C4C">
              <w:rPr>
                <w:color w:val="000000"/>
                <w:sz w:val="18"/>
                <w:szCs w:val="18"/>
              </w:rPr>
              <w:t xml:space="preserve">SEF-3H04              </w:t>
            </w:r>
          </w:p>
        </w:tc>
        <w:tc>
          <w:tcPr>
            <w:tcW w:w="0" w:type="auto"/>
            <w:tcBorders>
              <w:top w:val="nil"/>
              <w:left w:val="nil"/>
              <w:bottom w:val="single" w:sz="8" w:space="0" w:color="auto"/>
              <w:right w:val="single" w:sz="8" w:space="0" w:color="auto"/>
            </w:tcBorders>
            <w:noWrap/>
          </w:tcPr>
          <w:p w14:paraId="5D8DAF04"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1F8020D2" w14:textId="5B98274F" w:rsidR="008245B8" w:rsidRPr="00C77C4C" w:rsidRDefault="008245B8" w:rsidP="004A5638">
            <w:pPr>
              <w:rPr>
                <w:color w:val="000000"/>
                <w:sz w:val="18"/>
                <w:szCs w:val="18"/>
              </w:rPr>
            </w:pPr>
            <w:r w:rsidRPr="00C77C4C">
              <w:rPr>
                <w:color w:val="000000"/>
                <w:sz w:val="18"/>
                <w:szCs w:val="18"/>
              </w:rPr>
              <w:t xml:space="preserve">ONIBUS ESCOLAR URBANO - </w:t>
            </w:r>
            <w:r w:rsidR="00A35C1F" w:rsidRPr="00C77C4C">
              <w:rPr>
                <w:color w:val="000000"/>
                <w:sz w:val="18"/>
                <w:szCs w:val="18"/>
              </w:rPr>
              <w:t>M. BENZ</w:t>
            </w:r>
            <w:r w:rsidRPr="00C77C4C">
              <w:rPr>
                <w:color w:val="000000"/>
                <w:sz w:val="18"/>
                <w:szCs w:val="18"/>
              </w:rPr>
              <w:t>/LO 916 ESC U</w:t>
            </w:r>
          </w:p>
        </w:tc>
        <w:tc>
          <w:tcPr>
            <w:tcW w:w="0" w:type="auto"/>
            <w:tcBorders>
              <w:top w:val="nil"/>
              <w:left w:val="nil"/>
              <w:bottom w:val="single" w:sz="8" w:space="0" w:color="auto"/>
              <w:right w:val="single" w:sz="8" w:space="0" w:color="auto"/>
            </w:tcBorders>
            <w:noWrap/>
            <w:vAlign w:val="center"/>
          </w:tcPr>
          <w:p w14:paraId="1177CF24"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A35C1F" w:rsidRPr="007B7A61" w14:paraId="00194C40" w14:textId="77777777" w:rsidTr="004A5638">
        <w:trPr>
          <w:trHeight w:val="315"/>
        </w:trPr>
        <w:tc>
          <w:tcPr>
            <w:tcW w:w="0" w:type="auto"/>
            <w:gridSpan w:val="4"/>
            <w:tcBorders>
              <w:top w:val="nil"/>
              <w:left w:val="single" w:sz="8" w:space="0" w:color="auto"/>
              <w:bottom w:val="single" w:sz="8" w:space="0" w:color="auto"/>
              <w:right w:val="single" w:sz="8" w:space="0" w:color="auto"/>
            </w:tcBorders>
            <w:noWrap/>
            <w:vAlign w:val="center"/>
          </w:tcPr>
          <w:p w14:paraId="7BAB6F8D" w14:textId="416130A7" w:rsidR="00A35C1F" w:rsidRPr="00C77C4C" w:rsidRDefault="00A35C1F" w:rsidP="00A35C1F">
            <w:pPr>
              <w:jc w:val="center"/>
              <w:rPr>
                <w:color w:val="000000"/>
                <w:sz w:val="18"/>
                <w:szCs w:val="18"/>
              </w:rPr>
            </w:pPr>
            <w:r w:rsidRPr="00C77C4C">
              <w:rPr>
                <w:b/>
                <w:color w:val="000000"/>
                <w:sz w:val="18"/>
                <w:szCs w:val="18"/>
              </w:rPr>
              <w:t>TOTAL DE</w:t>
            </w:r>
            <w:r>
              <w:rPr>
                <w:b/>
                <w:color w:val="000000"/>
                <w:sz w:val="18"/>
                <w:szCs w:val="18"/>
              </w:rPr>
              <w:t xml:space="preserve"> </w:t>
            </w:r>
            <w:r w:rsidRPr="00C77C4C">
              <w:rPr>
                <w:b/>
                <w:color w:val="000000"/>
                <w:sz w:val="18"/>
                <w:szCs w:val="18"/>
              </w:rPr>
              <w:t>6 VE</w:t>
            </w:r>
            <w:r>
              <w:rPr>
                <w:b/>
                <w:color w:val="000000"/>
                <w:sz w:val="18"/>
                <w:szCs w:val="18"/>
              </w:rPr>
              <w:t>Í</w:t>
            </w:r>
            <w:r w:rsidRPr="00C77C4C">
              <w:rPr>
                <w:b/>
                <w:color w:val="000000"/>
                <w:sz w:val="18"/>
                <w:szCs w:val="18"/>
              </w:rPr>
              <w:t>CULOS</w:t>
            </w:r>
          </w:p>
        </w:tc>
        <w:tc>
          <w:tcPr>
            <w:tcW w:w="0" w:type="auto"/>
            <w:tcBorders>
              <w:top w:val="nil"/>
              <w:left w:val="nil"/>
              <w:bottom w:val="single" w:sz="8" w:space="0" w:color="auto"/>
              <w:right w:val="single" w:sz="8" w:space="0" w:color="auto"/>
            </w:tcBorders>
            <w:noWrap/>
            <w:vAlign w:val="center"/>
          </w:tcPr>
          <w:p w14:paraId="7AE36151" w14:textId="18B755C1" w:rsidR="00A35C1F" w:rsidRPr="00A35C1F" w:rsidRDefault="00A35C1F" w:rsidP="00A35C1F">
            <w:pPr>
              <w:jc w:val="right"/>
              <w:rPr>
                <w:rFonts w:asciiTheme="minorHAnsi" w:hAnsiTheme="minorHAnsi" w:cstheme="minorHAnsi"/>
                <w:b/>
                <w:bCs/>
                <w:color w:val="000000"/>
                <w:sz w:val="18"/>
                <w:szCs w:val="18"/>
              </w:rPr>
            </w:pPr>
            <w:r w:rsidRPr="00A35C1F">
              <w:rPr>
                <w:b/>
                <w:bCs/>
                <w:color w:val="000000"/>
                <w:sz w:val="18"/>
                <w:szCs w:val="18"/>
              </w:rPr>
              <w:t>60 GL (1200 L)</w:t>
            </w:r>
          </w:p>
        </w:tc>
      </w:tr>
    </w:tbl>
    <w:p w14:paraId="658EF569" w14:textId="77777777" w:rsidR="008245B8" w:rsidRDefault="008245B8" w:rsidP="008245B8">
      <w:pPr>
        <w:ind w:right="-2"/>
        <w:jc w:val="both"/>
        <w:rPr>
          <w:noProof/>
          <w14:ligatures w14:val="standardContextual"/>
        </w:rPr>
      </w:pPr>
    </w:p>
    <w:p w14:paraId="3869A5E5" w14:textId="77777777" w:rsidR="008245B8" w:rsidRDefault="008245B8" w:rsidP="008245B8">
      <w:pPr>
        <w:ind w:right="-2"/>
        <w:jc w:val="both"/>
        <w:rPr>
          <w:noProof/>
          <w14:ligatures w14:val="standardContextual"/>
        </w:rPr>
      </w:pPr>
    </w:p>
    <w:tbl>
      <w:tblPr>
        <w:tblW w:w="5000" w:type="pct"/>
        <w:tblCellMar>
          <w:left w:w="70" w:type="dxa"/>
          <w:right w:w="70" w:type="dxa"/>
        </w:tblCellMar>
        <w:tblLook w:val="04A0" w:firstRow="1" w:lastRow="0" w:firstColumn="1" w:lastColumn="0" w:noHBand="0" w:noVBand="1"/>
      </w:tblPr>
      <w:tblGrid>
        <w:gridCol w:w="2054"/>
        <w:gridCol w:w="1144"/>
        <w:gridCol w:w="1152"/>
        <w:gridCol w:w="2124"/>
        <w:gridCol w:w="2860"/>
      </w:tblGrid>
      <w:tr w:rsidR="008245B8" w:rsidRPr="00A10951" w14:paraId="61FF9D70" w14:textId="77777777" w:rsidTr="004A5638">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DBE5F1" w:themeFill="accent1" w:themeFillTint="33"/>
            <w:noWrap/>
            <w:vAlign w:val="center"/>
          </w:tcPr>
          <w:p w14:paraId="480E271F" w14:textId="77777777" w:rsidR="008245B8" w:rsidRPr="00AC2DF6" w:rsidRDefault="008245B8" w:rsidP="004A5638">
            <w:pPr>
              <w:jc w:val="center"/>
              <w:rPr>
                <w:color w:val="000000"/>
                <w:sz w:val="18"/>
                <w:szCs w:val="18"/>
              </w:rPr>
            </w:pPr>
            <w:r w:rsidRPr="00AC2DF6">
              <w:rPr>
                <w:b/>
                <w:color w:val="000000"/>
                <w:sz w:val="18"/>
                <w:szCs w:val="18"/>
              </w:rPr>
              <w:t>SECRETARIA DE ADMINISTRAÇÃO</w:t>
            </w:r>
          </w:p>
        </w:tc>
      </w:tr>
      <w:tr w:rsidR="008245B8" w:rsidRPr="00A10951" w14:paraId="730DFF88" w14:textId="77777777" w:rsidTr="004A5638">
        <w:trPr>
          <w:trHeight w:val="315"/>
        </w:trPr>
        <w:tc>
          <w:tcPr>
            <w:tcW w:w="1100" w:type="pct"/>
            <w:tcBorders>
              <w:top w:val="nil"/>
              <w:left w:val="single" w:sz="8" w:space="0" w:color="auto"/>
              <w:bottom w:val="single" w:sz="8" w:space="0" w:color="auto"/>
              <w:right w:val="single" w:sz="8" w:space="0" w:color="auto"/>
            </w:tcBorders>
            <w:noWrap/>
            <w:vAlign w:val="bottom"/>
          </w:tcPr>
          <w:p w14:paraId="2647AEFA" w14:textId="77777777" w:rsidR="008245B8" w:rsidRPr="00AC2DF6" w:rsidRDefault="008245B8" w:rsidP="004A5638">
            <w:pPr>
              <w:rPr>
                <w:b/>
                <w:bCs/>
                <w:color w:val="000000"/>
                <w:sz w:val="18"/>
                <w:szCs w:val="18"/>
              </w:rPr>
            </w:pPr>
            <w:r w:rsidRPr="00AC2DF6">
              <w:rPr>
                <w:color w:val="000000"/>
                <w:sz w:val="18"/>
                <w:szCs w:val="18"/>
              </w:rPr>
              <w:t>TIPO DE VEICULO</w:t>
            </w:r>
          </w:p>
        </w:tc>
        <w:tc>
          <w:tcPr>
            <w:tcW w:w="613" w:type="pct"/>
            <w:tcBorders>
              <w:top w:val="nil"/>
              <w:left w:val="nil"/>
              <w:bottom w:val="single" w:sz="8" w:space="0" w:color="auto"/>
              <w:right w:val="single" w:sz="8" w:space="0" w:color="auto"/>
            </w:tcBorders>
            <w:noWrap/>
            <w:vAlign w:val="bottom"/>
          </w:tcPr>
          <w:p w14:paraId="271065C5" w14:textId="77777777" w:rsidR="008245B8" w:rsidRPr="00AC2DF6" w:rsidRDefault="008245B8" w:rsidP="004A5638">
            <w:pPr>
              <w:rPr>
                <w:b/>
                <w:bCs/>
                <w:color w:val="000000"/>
                <w:sz w:val="18"/>
                <w:szCs w:val="18"/>
              </w:rPr>
            </w:pPr>
            <w:r w:rsidRPr="00AC2DF6">
              <w:rPr>
                <w:color w:val="000000"/>
                <w:sz w:val="18"/>
                <w:szCs w:val="18"/>
              </w:rPr>
              <w:t>PLACA</w:t>
            </w:r>
          </w:p>
        </w:tc>
        <w:tc>
          <w:tcPr>
            <w:tcW w:w="617" w:type="pct"/>
            <w:tcBorders>
              <w:top w:val="nil"/>
              <w:left w:val="nil"/>
              <w:bottom w:val="single" w:sz="8" w:space="0" w:color="auto"/>
              <w:right w:val="single" w:sz="8" w:space="0" w:color="auto"/>
            </w:tcBorders>
            <w:noWrap/>
            <w:vAlign w:val="bottom"/>
          </w:tcPr>
          <w:p w14:paraId="3B1CEBD7" w14:textId="77777777" w:rsidR="008245B8" w:rsidRPr="00AC2DF6" w:rsidRDefault="008245B8" w:rsidP="004A5638">
            <w:pPr>
              <w:rPr>
                <w:b/>
                <w:bCs/>
                <w:color w:val="000000"/>
                <w:sz w:val="18"/>
                <w:szCs w:val="18"/>
              </w:rPr>
            </w:pPr>
            <w:r w:rsidRPr="00AC2DF6">
              <w:rPr>
                <w:color w:val="000000"/>
                <w:sz w:val="18"/>
                <w:szCs w:val="18"/>
              </w:rPr>
              <w:t>MARCA</w:t>
            </w:r>
          </w:p>
        </w:tc>
        <w:tc>
          <w:tcPr>
            <w:tcW w:w="1138" w:type="pct"/>
            <w:tcBorders>
              <w:top w:val="nil"/>
              <w:left w:val="nil"/>
              <w:bottom w:val="single" w:sz="8" w:space="0" w:color="auto"/>
              <w:right w:val="single" w:sz="8" w:space="0" w:color="auto"/>
            </w:tcBorders>
            <w:noWrap/>
            <w:vAlign w:val="bottom"/>
          </w:tcPr>
          <w:p w14:paraId="5F907690" w14:textId="77777777" w:rsidR="008245B8" w:rsidRPr="00AC2DF6" w:rsidRDefault="008245B8" w:rsidP="004A5638">
            <w:pPr>
              <w:rPr>
                <w:b/>
                <w:bCs/>
                <w:color w:val="000000"/>
                <w:sz w:val="18"/>
                <w:szCs w:val="18"/>
              </w:rPr>
            </w:pPr>
            <w:r w:rsidRPr="00AC2DF6">
              <w:rPr>
                <w:b/>
                <w:color w:val="000000"/>
                <w:sz w:val="18"/>
                <w:szCs w:val="18"/>
              </w:rPr>
              <w:t>MODELO</w:t>
            </w:r>
          </w:p>
        </w:tc>
        <w:tc>
          <w:tcPr>
            <w:tcW w:w="1532" w:type="pct"/>
            <w:tcBorders>
              <w:top w:val="nil"/>
              <w:left w:val="nil"/>
              <w:bottom w:val="single" w:sz="8" w:space="0" w:color="auto"/>
              <w:right w:val="single" w:sz="8" w:space="0" w:color="auto"/>
            </w:tcBorders>
            <w:noWrap/>
            <w:vAlign w:val="center"/>
          </w:tcPr>
          <w:p w14:paraId="44215BE3" w14:textId="77777777" w:rsidR="008245B8" w:rsidRPr="00AC2DF6" w:rsidRDefault="008245B8" w:rsidP="004A5638">
            <w:pPr>
              <w:rPr>
                <w:b/>
                <w:bCs/>
                <w:color w:val="000000"/>
                <w:sz w:val="18"/>
                <w:szCs w:val="18"/>
              </w:rPr>
            </w:pPr>
            <w:r w:rsidRPr="00AC2DF6">
              <w:rPr>
                <w:b/>
                <w:bCs/>
                <w:color w:val="000000"/>
                <w:sz w:val="18"/>
                <w:szCs w:val="18"/>
              </w:rPr>
              <w:t>QTD DE GALÕES 20 LT</w:t>
            </w:r>
          </w:p>
          <w:p w14:paraId="4ECEEAAE" w14:textId="77777777" w:rsidR="008245B8" w:rsidRPr="00AC2DF6" w:rsidRDefault="008245B8" w:rsidP="004A5638">
            <w:pPr>
              <w:rPr>
                <w:b/>
                <w:bCs/>
                <w:color w:val="000000"/>
                <w:sz w:val="18"/>
                <w:szCs w:val="18"/>
              </w:rPr>
            </w:pPr>
          </w:p>
        </w:tc>
      </w:tr>
      <w:tr w:rsidR="008245B8" w:rsidRPr="00A10951" w14:paraId="53FF47F5"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7B10FAF1" w14:textId="77777777" w:rsidR="008245B8" w:rsidRPr="00AC2DF6" w:rsidRDefault="008245B8" w:rsidP="004A5638">
            <w:pPr>
              <w:jc w:val="center"/>
              <w:rPr>
                <w:color w:val="000000"/>
                <w:sz w:val="18"/>
                <w:szCs w:val="18"/>
              </w:rPr>
            </w:pPr>
          </w:p>
          <w:p w14:paraId="5577D72D" w14:textId="77777777" w:rsidR="008245B8" w:rsidRPr="00AC2DF6" w:rsidRDefault="008245B8" w:rsidP="004A5638">
            <w:pPr>
              <w:jc w:val="center"/>
              <w:rPr>
                <w:color w:val="000000"/>
                <w:sz w:val="18"/>
                <w:szCs w:val="18"/>
              </w:rPr>
            </w:pPr>
            <w:r w:rsidRPr="00AC2DF6">
              <w:rPr>
                <w:color w:val="000000"/>
                <w:sz w:val="18"/>
                <w:szCs w:val="18"/>
              </w:rPr>
              <w:t>CAMINHAO</w:t>
            </w:r>
          </w:p>
          <w:p w14:paraId="7186BB47"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58CB7C24" w14:textId="77777777" w:rsidR="008245B8" w:rsidRPr="00AC2DF6" w:rsidRDefault="008245B8" w:rsidP="004A5638">
            <w:pPr>
              <w:jc w:val="center"/>
              <w:rPr>
                <w:color w:val="000000"/>
                <w:sz w:val="18"/>
                <w:szCs w:val="18"/>
              </w:rPr>
            </w:pPr>
            <w:r w:rsidRPr="00AC2DF6">
              <w:rPr>
                <w:color w:val="000000"/>
                <w:sz w:val="18"/>
                <w:szCs w:val="18"/>
              </w:rPr>
              <w:t>AWN-3709</w:t>
            </w:r>
          </w:p>
          <w:p w14:paraId="116659E8" w14:textId="77777777" w:rsidR="008245B8" w:rsidRPr="00AC2DF6" w:rsidRDefault="008245B8" w:rsidP="004A5638">
            <w:pPr>
              <w:rPr>
                <w:color w:val="000000"/>
                <w:sz w:val="18"/>
                <w:szCs w:val="18"/>
              </w:rPr>
            </w:pPr>
          </w:p>
        </w:tc>
        <w:tc>
          <w:tcPr>
            <w:tcW w:w="617" w:type="pct"/>
            <w:tcBorders>
              <w:top w:val="nil"/>
              <w:left w:val="nil"/>
              <w:bottom w:val="single" w:sz="8" w:space="0" w:color="auto"/>
              <w:right w:val="single" w:sz="8" w:space="0" w:color="auto"/>
            </w:tcBorders>
            <w:noWrap/>
            <w:vAlign w:val="center"/>
          </w:tcPr>
          <w:p w14:paraId="1E93D12E" w14:textId="77777777" w:rsidR="008245B8" w:rsidRPr="00AC2DF6" w:rsidRDefault="008245B8" w:rsidP="00A35C1F">
            <w:pPr>
              <w:rPr>
                <w:color w:val="000000"/>
                <w:sz w:val="18"/>
                <w:szCs w:val="18"/>
              </w:rPr>
            </w:pPr>
            <w:r w:rsidRPr="00AC2DF6">
              <w:rPr>
                <w:color w:val="000000"/>
                <w:sz w:val="18"/>
                <w:szCs w:val="18"/>
              </w:rPr>
              <w:t>FORD</w:t>
            </w:r>
          </w:p>
          <w:p w14:paraId="27CC9885"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6F03F2BE" w14:textId="77777777" w:rsidR="008245B8" w:rsidRPr="00AC2DF6" w:rsidRDefault="008245B8" w:rsidP="00B91502">
            <w:pPr>
              <w:rPr>
                <w:color w:val="000000"/>
                <w:sz w:val="18"/>
                <w:szCs w:val="18"/>
              </w:rPr>
            </w:pPr>
            <w:r w:rsidRPr="00AC2DF6">
              <w:rPr>
                <w:color w:val="000000"/>
                <w:sz w:val="18"/>
                <w:szCs w:val="18"/>
              </w:rPr>
              <w:t>FORD CARGO</w:t>
            </w:r>
          </w:p>
          <w:p w14:paraId="0584475B"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3EB229ED"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19E9D8D1"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03785A33" w14:textId="77777777" w:rsidR="008245B8" w:rsidRPr="00AC2DF6" w:rsidRDefault="008245B8" w:rsidP="004A5638">
            <w:pPr>
              <w:jc w:val="center"/>
              <w:rPr>
                <w:color w:val="000000"/>
                <w:sz w:val="18"/>
                <w:szCs w:val="18"/>
              </w:rPr>
            </w:pPr>
            <w:r w:rsidRPr="00AC2DF6">
              <w:rPr>
                <w:color w:val="000000"/>
                <w:sz w:val="18"/>
                <w:szCs w:val="18"/>
              </w:rPr>
              <w:t>CAMINHAO</w:t>
            </w:r>
          </w:p>
          <w:p w14:paraId="3B2901FD"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2F3E07E0" w14:textId="77777777" w:rsidR="008245B8" w:rsidRPr="00AC2DF6" w:rsidRDefault="008245B8" w:rsidP="004A5638">
            <w:pPr>
              <w:rPr>
                <w:color w:val="000000"/>
                <w:sz w:val="18"/>
                <w:szCs w:val="18"/>
              </w:rPr>
            </w:pPr>
            <w:r w:rsidRPr="00AC2DF6">
              <w:rPr>
                <w:color w:val="000000"/>
                <w:sz w:val="18"/>
                <w:szCs w:val="18"/>
              </w:rPr>
              <w:t>AWN-3643</w:t>
            </w:r>
          </w:p>
        </w:tc>
        <w:tc>
          <w:tcPr>
            <w:tcW w:w="617" w:type="pct"/>
            <w:tcBorders>
              <w:top w:val="nil"/>
              <w:left w:val="nil"/>
              <w:bottom w:val="single" w:sz="8" w:space="0" w:color="auto"/>
              <w:right w:val="single" w:sz="8" w:space="0" w:color="auto"/>
            </w:tcBorders>
            <w:noWrap/>
            <w:vAlign w:val="center"/>
          </w:tcPr>
          <w:p w14:paraId="79C0E25B" w14:textId="77777777" w:rsidR="008245B8" w:rsidRPr="00AC2DF6" w:rsidRDefault="008245B8" w:rsidP="00A35C1F">
            <w:pPr>
              <w:rPr>
                <w:color w:val="000000"/>
                <w:sz w:val="18"/>
                <w:szCs w:val="18"/>
              </w:rPr>
            </w:pPr>
            <w:r w:rsidRPr="00AC2DF6">
              <w:rPr>
                <w:color w:val="000000"/>
                <w:sz w:val="18"/>
                <w:szCs w:val="18"/>
              </w:rPr>
              <w:t>FORD</w:t>
            </w:r>
          </w:p>
          <w:p w14:paraId="77B8AFEC"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0341DC1C" w14:textId="77777777" w:rsidR="008245B8" w:rsidRPr="00AC2DF6" w:rsidRDefault="008245B8" w:rsidP="00B91502">
            <w:pPr>
              <w:rPr>
                <w:color w:val="000000"/>
                <w:sz w:val="18"/>
                <w:szCs w:val="18"/>
              </w:rPr>
            </w:pPr>
            <w:r w:rsidRPr="00AC2DF6">
              <w:rPr>
                <w:color w:val="000000"/>
                <w:sz w:val="18"/>
                <w:szCs w:val="18"/>
              </w:rPr>
              <w:t>FORD CARGO</w:t>
            </w:r>
          </w:p>
          <w:p w14:paraId="10A5DCE4"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4617CB9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2CBC6E09"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3B2F7A8E" w14:textId="77777777" w:rsidR="008245B8" w:rsidRPr="00AC2DF6" w:rsidRDefault="008245B8" w:rsidP="004A5638">
            <w:pPr>
              <w:jc w:val="center"/>
              <w:rPr>
                <w:color w:val="000000"/>
                <w:sz w:val="18"/>
                <w:szCs w:val="18"/>
              </w:rPr>
            </w:pPr>
            <w:r w:rsidRPr="00AC2DF6">
              <w:rPr>
                <w:color w:val="000000"/>
                <w:sz w:val="18"/>
                <w:szCs w:val="18"/>
              </w:rPr>
              <w:t>CAMINHAO</w:t>
            </w:r>
          </w:p>
          <w:p w14:paraId="277D6F02"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121855E7" w14:textId="77777777" w:rsidR="008245B8" w:rsidRPr="00AC2DF6" w:rsidRDefault="008245B8" w:rsidP="004A5638">
            <w:pPr>
              <w:rPr>
                <w:color w:val="000000"/>
                <w:sz w:val="18"/>
                <w:szCs w:val="18"/>
              </w:rPr>
            </w:pPr>
            <w:r w:rsidRPr="00AC2DF6">
              <w:rPr>
                <w:color w:val="000000"/>
                <w:sz w:val="18"/>
                <w:szCs w:val="18"/>
              </w:rPr>
              <w:t>AYE-3412</w:t>
            </w:r>
          </w:p>
        </w:tc>
        <w:tc>
          <w:tcPr>
            <w:tcW w:w="617" w:type="pct"/>
            <w:tcBorders>
              <w:top w:val="nil"/>
              <w:left w:val="nil"/>
              <w:bottom w:val="single" w:sz="8" w:space="0" w:color="auto"/>
              <w:right w:val="single" w:sz="8" w:space="0" w:color="auto"/>
            </w:tcBorders>
            <w:noWrap/>
            <w:vAlign w:val="center"/>
          </w:tcPr>
          <w:p w14:paraId="4AA43EE8" w14:textId="77777777" w:rsidR="008245B8" w:rsidRPr="00AC2DF6" w:rsidRDefault="008245B8" w:rsidP="00A35C1F">
            <w:pPr>
              <w:rPr>
                <w:color w:val="000000"/>
                <w:sz w:val="18"/>
                <w:szCs w:val="18"/>
              </w:rPr>
            </w:pPr>
            <w:r w:rsidRPr="00AC2DF6">
              <w:rPr>
                <w:color w:val="000000"/>
                <w:sz w:val="18"/>
                <w:szCs w:val="18"/>
              </w:rPr>
              <w:t>FORD</w:t>
            </w:r>
          </w:p>
          <w:p w14:paraId="1A0E28C5"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2C3EC2EB" w14:textId="77777777" w:rsidR="008245B8" w:rsidRPr="00AC2DF6" w:rsidRDefault="008245B8" w:rsidP="00B91502">
            <w:pPr>
              <w:rPr>
                <w:color w:val="000000"/>
                <w:sz w:val="18"/>
                <w:szCs w:val="18"/>
              </w:rPr>
            </w:pPr>
            <w:r w:rsidRPr="00AC2DF6">
              <w:rPr>
                <w:color w:val="000000"/>
                <w:sz w:val="18"/>
                <w:szCs w:val="18"/>
              </w:rPr>
              <w:t>FORD CARGO</w:t>
            </w:r>
          </w:p>
          <w:p w14:paraId="7EC8716E"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6AB494C6"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3811E48D"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53D61DA5" w14:textId="77777777" w:rsidR="008245B8" w:rsidRPr="00AC2DF6" w:rsidRDefault="008245B8" w:rsidP="004A5638">
            <w:pPr>
              <w:jc w:val="center"/>
              <w:rPr>
                <w:color w:val="000000"/>
                <w:sz w:val="18"/>
                <w:szCs w:val="18"/>
              </w:rPr>
            </w:pPr>
            <w:r w:rsidRPr="00AC2DF6">
              <w:rPr>
                <w:color w:val="000000"/>
                <w:sz w:val="18"/>
                <w:szCs w:val="18"/>
              </w:rPr>
              <w:t>CAMINHAO</w:t>
            </w:r>
          </w:p>
          <w:p w14:paraId="583C1CA1"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15233697" w14:textId="77777777" w:rsidR="008245B8" w:rsidRPr="00AC2DF6" w:rsidRDefault="008245B8" w:rsidP="004A5638">
            <w:pPr>
              <w:rPr>
                <w:color w:val="000000"/>
                <w:sz w:val="18"/>
                <w:szCs w:val="18"/>
              </w:rPr>
            </w:pPr>
            <w:r w:rsidRPr="00AC2DF6">
              <w:rPr>
                <w:color w:val="000000"/>
                <w:sz w:val="18"/>
                <w:szCs w:val="18"/>
              </w:rPr>
              <w:t>AYE-3414</w:t>
            </w:r>
          </w:p>
        </w:tc>
        <w:tc>
          <w:tcPr>
            <w:tcW w:w="617" w:type="pct"/>
            <w:tcBorders>
              <w:top w:val="nil"/>
              <w:left w:val="nil"/>
              <w:bottom w:val="single" w:sz="8" w:space="0" w:color="auto"/>
              <w:right w:val="single" w:sz="8" w:space="0" w:color="auto"/>
            </w:tcBorders>
            <w:noWrap/>
            <w:vAlign w:val="center"/>
          </w:tcPr>
          <w:p w14:paraId="02F1FA21" w14:textId="77777777" w:rsidR="008245B8" w:rsidRPr="00AC2DF6" w:rsidRDefault="008245B8" w:rsidP="00A35C1F">
            <w:pPr>
              <w:rPr>
                <w:color w:val="000000"/>
                <w:sz w:val="18"/>
                <w:szCs w:val="18"/>
              </w:rPr>
            </w:pPr>
            <w:r w:rsidRPr="00AC2DF6">
              <w:rPr>
                <w:color w:val="000000"/>
                <w:sz w:val="18"/>
                <w:szCs w:val="18"/>
              </w:rPr>
              <w:t>FORD</w:t>
            </w:r>
          </w:p>
          <w:p w14:paraId="18156B1B"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08BA973F" w14:textId="77777777" w:rsidR="008245B8" w:rsidRPr="00AC2DF6" w:rsidRDefault="008245B8" w:rsidP="00B91502">
            <w:pPr>
              <w:rPr>
                <w:color w:val="000000"/>
                <w:sz w:val="18"/>
                <w:szCs w:val="18"/>
              </w:rPr>
            </w:pPr>
            <w:r w:rsidRPr="00AC2DF6">
              <w:rPr>
                <w:color w:val="000000"/>
                <w:sz w:val="18"/>
                <w:szCs w:val="18"/>
              </w:rPr>
              <w:t>FORD CARGO</w:t>
            </w:r>
          </w:p>
          <w:p w14:paraId="79490B59"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02454FC5"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4AE52B0D"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2179C09B" w14:textId="77777777" w:rsidR="008245B8" w:rsidRPr="00AC2DF6" w:rsidRDefault="008245B8" w:rsidP="004A5638">
            <w:pPr>
              <w:jc w:val="center"/>
              <w:rPr>
                <w:color w:val="000000"/>
                <w:sz w:val="18"/>
                <w:szCs w:val="18"/>
              </w:rPr>
            </w:pPr>
            <w:r w:rsidRPr="00AC2DF6">
              <w:rPr>
                <w:color w:val="000000"/>
                <w:sz w:val="18"/>
                <w:szCs w:val="18"/>
              </w:rPr>
              <w:t>CAMINHAO</w:t>
            </w:r>
          </w:p>
          <w:p w14:paraId="56DEBA72"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39A393D6" w14:textId="77777777" w:rsidR="008245B8" w:rsidRPr="00AC2DF6" w:rsidRDefault="008245B8" w:rsidP="004A5638">
            <w:pPr>
              <w:rPr>
                <w:color w:val="000000"/>
                <w:sz w:val="18"/>
                <w:szCs w:val="18"/>
              </w:rPr>
            </w:pPr>
            <w:r w:rsidRPr="00AC2DF6">
              <w:rPr>
                <w:color w:val="000000"/>
                <w:sz w:val="18"/>
                <w:szCs w:val="18"/>
              </w:rPr>
              <w:t>BCE-4690</w:t>
            </w:r>
          </w:p>
        </w:tc>
        <w:tc>
          <w:tcPr>
            <w:tcW w:w="617" w:type="pct"/>
            <w:tcBorders>
              <w:top w:val="nil"/>
              <w:left w:val="nil"/>
              <w:bottom w:val="single" w:sz="8" w:space="0" w:color="auto"/>
              <w:right w:val="single" w:sz="8" w:space="0" w:color="auto"/>
            </w:tcBorders>
            <w:noWrap/>
            <w:vAlign w:val="center"/>
          </w:tcPr>
          <w:p w14:paraId="536B4C36" w14:textId="77777777" w:rsidR="008245B8" w:rsidRPr="00AC2DF6" w:rsidRDefault="008245B8" w:rsidP="004A5638">
            <w:pPr>
              <w:rPr>
                <w:color w:val="000000"/>
                <w:sz w:val="18"/>
                <w:szCs w:val="18"/>
              </w:rPr>
            </w:pPr>
            <w:r w:rsidRPr="00AC2DF6">
              <w:rPr>
                <w:color w:val="000000"/>
                <w:sz w:val="18"/>
                <w:szCs w:val="18"/>
              </w:rPr>
              <w:t>FORD</w:t>
            </w:r>
          </w:p>
        </w:tc>
        <w:tc>
          <w:tcPr>
            <w:tcW w:w="1138" w:type="pct"/>
            <w:tcBorders>
              <w:top w:val="nil"/>
              <w:left w:val="nil"/>
              <w:bottom w:val="single" w:sz="8" w:space="0" w:color="auto"/>
              <w:right w:val="single" w:sz="8" w:space="0" w:color="auto"/>
            </w:tcBorders>
            <w:noWrap/>
            <w:vAlign w:val="center"/>
          </w:tcPr>
          <w:p w14:paraId="56579ACB" w14:textId="77777777" w:rsidR="008245B8" w:rsidRPr="00AC2DF6" w:rsidRDefault="008245B8" w:rsidP="00A35C1F">
            <w:pPr>
              <w:rPr>
                <w:color w:val="000000"/>
                <w:sz w:val="18"/>
                <w:szCs w:val="18"/>
              </w:rPr>
            </w:pPr>
            <w:r w:rsidRPr="00AC2DF6">
              <w:rPr>
                <w:color w:val="000000"/>
                <w:sz w:val="18"/>
                <w:szCs w:val="18"/>
              </w:rPr>
              <w:t>FORD CARGO</w:t>
            </w:r>
          </w:p>
          <w:p w14:paraId="79DA3C27" w14:textId="77777777" w:rsidR="008245B8" w:rsidRPr="00AC2DF6" w:rsidRDefault="008245B8" w:rsidP="004A5638">
            <w:pPr>
              <w:rPr>
                <w:color w:val="000000"/>
                <w:sz w:val="18"/>
                <w:szCs w:val="18"/>
              </w:rPr>
            </w:pPr>
            <w:r w:rsidRPr="00AC2DF6">
              <w:rPr>
                <w:color w:val="000000"/>
                <w:sz w:val="18"/>
                <w:szCs w:val="18"/>
              </w:rPr>
              <w:t>RECICLAGEM</w:t>
            </w:r>
          </w:p>
        </w:tc>
        <w:tc>
          <w:tcPr>
            <w:tcW w:w="1532" w:type="pct"/>
            <w:tcBorders>
              <w:top w:val="nil"/>
              <w:left w:val="nil"/>
              <w:bottom w:val="single" w:sz="8" w:space="0" w:color="auto"/>
              <w:right w:val="single" w:sz="8" w:space="0" w:color="auto"/>
            </w:tcBorders>
            <w:noWrap/>
            <w:vAlign w:val="center"/>
          </w:tcPr>
          <w:p w14:paraId="44429F46"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0F0DEED8"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54B17DC5" w14:textId="77777777" w:rsidR="008245B8" w:rsidRPr="00AC2DF6" w:rsidRDefault="008245B8" w:rsidP="004A5638">
            <w:pPr>
              <w:jc w:val="center"/>
              <w:rPr>
                <w:color w:val="000000"/>
                <w:sz w:val="18"/>
                <w:szCs w:val="18"/>
              </w:rPr>
            </w:pPr>
            <w:r w:rsidRPr="00AC2DF6">
              <w:rPr>
                <w:color w:val="000000"/>
                <w:sz w:val="18"/>
                <w:szCs w:val="18"/>
              </w:rPr>
              <w:t>CAMINHAO</w:t>
            </w:r>
          </w:p>
          <w:p w14:paraId="3832C58F"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0ED1D45F" w14:textId="77777777" w:rsidR="008245B8" w:rsidRPr="00AC2DF6" w:rsidRDefault="008245B8" w:rsidP="004A5638">
            <w:pPr>
              <w:rPr>
                <w:color w:val="000000"/>
                <w:sz w:val="18"/>
                <w:szCs w:val="18"/>
              </w:rPr>
            </w:pPr>
            <w:r w:rsidRPr="00AC2DF6">
              <w:rPr>
                <w:color w:val="000000"/>
                <w:sz w:val="18"/>
                <w:szCs w:val="18"/>
              </w:rPr>
              <w:t>BAO-2895</w:t>
            </w:r>
          </w:p>
        </w:tc>
        <w:tc>
          <w:tcPr>
            <w:tcW w:w="617" w:type="pct"/>
            <w:tcBorders>
              <w:top w:val="nil"/>
              <w:left w:val="nil"/>
              <w:bottom w:val="single" w:sz="8" w:space="0" w:color="auto"/>
              <w:right w:val="single" w:sz="8" w:space="0" w:color="auto"/>
            </w:tcBorders>
            <w:noWrap/>
            <w:vAlign w:val="center"/>
          </w:tcPr>
          <w:p w14:paraId="22CCF6B0" w14:textId="77777777" w:rsidR="008245B8" w:rsidRPr="00AC2DF6" w:rsidRDefault="008245B8" w:rsidP="004A5638">
            <w:pPr>
              <w:rPr>
                <w:color w:val="000000"/>
                <w:sz w:val="18"/>
                <w:szCs w:val="18"/>
              </w:rPr>
            </w:pPr>
            <w:r w:rsidRPr="00AC2DF6">
              <w:rPr>
                <w:color w:val="000000"/>
                <w:sz w:val="18"/>
                <w:szCs w:val="18"/>
              </w:rPr>
              <w:t>IVECO</w:t>
            </w:r>
          </w:p>
        </w:tc>
        <w:tc>
          <w:tcPr>
            <w:tcW w:w="1138" w:type="pct"/>
            <w:tcBorders>
              <w:top w:val="nil"/>
              <w:left w:val="nil"/>
              <w:bottom w:val="single" w:sz="8" w:space="0" w:color="auto"/>
              <w:right w:val="single" w:sz="8" w:space="0" w:color="auto"/>
            </w:tcBorders>
            <w:noWrap/>
            <w:vAlign w:val="center"/>
          </w:tcPr>
          <w:p w14:paraId="2C207DEE" w14:textId="77777777" w:rsidR="008245B8" w:rsidRPr="00AC2DF6" w:rsidRDefault="008245B8" w:rsidP="004A5638">
            <w:pPr>
              <w:rPr>
                <w:color w:val="000000"/>
                <w:sz w:val="18"/>
                <w:szCs w:val="18"/>
              </w:rPr>
            </w:pPr>
            <w:r w:rsidRPr="00AC2DF6">
              <w:rPr>
                <w:color w:val="000000"/>
                <w:sz w:val="18"/>
                <w:szCs w:val="18"/>
              </w:rPr>
              <w:t>IVECO RECICLAGEM</w:t>
            </w:r>
          </w:p>
        </w:tc>
        <w:tc>
          <w:tcPr>
            <w:tcW w:w="1532" w:type="pct"/>
            <w:tcBorders>
              <w:top w:val="nil"/>
              <w:left w:val="nil"/>
              <w:bottom w:val="single" w:sz="8" w:space="0" w:color="auto"/>
              <w:right w:val="single" w:sz="8" w:space="0" w:color="auto"/>
            </w:tcBorders>
            <w:noWrap/>
            <w:vAlign w:val="center"/>
          </w:tcPr>
          <w:p w14:paraId="758BCB9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6ABD08D3"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24909489" w14:textId="77777777" w:rsidR="008245B8" w:rsidRPr="00AC2DF6" w:rsidRDefault="008245B8" w:rsidP="004A5638">
            <w:pPr>
              <w:jc w:val="center"/>
              <w:rPr>
                <w:color w:val="000000"/>
                <w:sz w:val="18"/>
                <w:szCs w:val="18"/>
              </w:rPr>
            </w:pPr>
            <w:r w:rsidRPr="00AC2DF6">
              <w:rPr>
                <w:color w:val="000000"/>
                <w:sz w:val="18"/>
                <w:szCs w:val="18"/>
              </w:rPr>
              <w:t>CAMINHAO</w:t>
            </w:r>
          </w:p>
          <w:p w14:paraId="599F0ADC"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45707183" w14:textId="77777777" w:rsidR="008245B8" w:rsidRPr="00AC2DF6" w:rsidRDefault="008245B8" w:rsidP="004A5638">
            <w:pPr>
              <w:rPr>
                <w:color w:val="000000"/>
                <w:sz w:val="18"/>
                <w:szCs w:val="18"/>
              </w:rPr>
            </w:pPr>
            <w:r w:rsidRPr="00AC2DF6">
              <w:rPr>
                <w:color w:val="000000"/>
                <w:sz w:val="18"/>
                <w:szCs w:val="18"/>
              </w:rPr>
              <w:t>BEH-7E36</w:t>
            </w:r>
          </w:p>
        </w:tc>
        <w:tc>
          <w:tcPr>
            <w:tcW w:w="617" w:type="pct"/>
            <w:tcBorders>
              <w:top w:val="nil"/>
              <w:left w:val="nil"/>
              <w:bottom w:val="single" w:sz="8" w:space="0" w:color="auto"/>
              <w:right w:val="single" w:sz="8" w:space="0" w:color="auto"/>
            </w:tcBorders>
            <w:noWrap/>
            <w:vAlign w:val="center"/>
          </w:tcPr>
          <w:p w14:paraId="05BF9565" w14:textId="77777777" w:rsidR="008245B8" w:rsidRPr="00AC2DF6" w:rsidRDefault="008245B8" w:rsidP="004A5638">
            <w:pPr>
              <w:rPr>
                <w:color w:val="000000"/>
                <w:sz w:val="18"/>
                <w:szCs w:val="18"/>
              </w:rPr>
            </w:pPr>
            <w:r w:rsidRPr="00AC2DF6">
              <w:rPr>
                <w:color w:val="000000"/>
                <w:sz w:val="18"/>
                <w:szCs w:val="18"/>
              </w:rPr>
              <w:t>MERCEDEZ</w:t>
            </w:r>
          </w:p>
        </w:tc>
        <w:tc>
          <w:tcPr>
            <w:tcW w:w="1138" w:type="pct"/>
            <w:tcBorders>
              <w:top w:val="nil"/>
              <w:left w:val="nil"/>
              <w:bottom w:val="single" w:sz="8" w:space="0" w:color="auto"/>
              <w:right w:val="single" w:sz="8" w:space="0" w:color="auto"/>
            </w:tcBorders>
            <w:noWrap/>
            <w:vAlign w:val="center"/>
          </w:tcPr>
          <w:p w14:paraId="21D2FF43" w14:textId="77777777" w:rsidR="008245B8" w:rsidRPr="00AC2DF6" w:rsidRDefault="008245B8" w:rsidP="004A5638">
            <w:pPr>
              <w:rPr>
                <w:color w:val="000000"/>
                <w:sz w:val="18"/>
                <w:szCs w:val="18"/>
              </w:rPr>
            </w:pPr>
            <w:r w:rsidRPr="00AC2DF6">
              <w:rPr>
                <w:color w:val="000000"/>
                <w:sz w:val="18"/>
                <w:szCs w:val="18"/>
              </w:rPr>
              <w:t>MERCEDES BENZ PIPA</w:t>
            </w:r>
          </w:p>
        </w:tc>
        <w:tc>
          <w:tcPr>
            <w:tcW w:w="1532" w:type="pct"/>
            <w:tcBorders>
              <w:top w:val="nil"/>
              <w:left w:val="nil"/>
              <w:bottom w:val="single" w:sz="8" w:space="0" w:color="auto"/>
              <w:right w:val="single" w:sz="8" w:space="0" w:color="auto"/>
            </w:tcBorders>
            <w:noWrap/>
            <w:vAlign w:val="center"/>
          </w:tcPr>
          <w:p w14:paraId="3697705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35C1F" w14:paraId="7C5B0C12" w14:textId="77777777" w:rsidTr="004A5638">
        <w:trPr>
          <w:trHeight w:val="315"/>
        </w:trPr>
        <w:tc>
          <w:tcPr>
            <w:tcW w:w="3468" w:type="pct"/>
            <w:gridSpan w:val="4"/>
            <w:tcBorders>
              <w:top w:val="nil"/>
              <w:left w:val="single" w:sz="8" w:space="0" w:color="auto"/>
              <w:bottom w:val="single" w:sz="8" w:space="0" w:color="auto"/>
              <w:right w:val="single" w:sz="8" w:space="0" w:color="auto"/>
            </w:tcBorders>
            <w:noWrap/>
            <w:vAlign w:val="center"/>
          </w:tcPr>
          <w:p w14:paraId="6DBD41A7" w14:textId="4602B9A9" w:rsidR="008245B8" w:rsidRPr="00AC2DF6" w:rsidRDefault="008245B8" w:rsidP="00A35C1F">
            <w:pPr>
              <w:jc w:val="center"/>
              <w:rPr>
                <w:color w:val="000000"/>
                <w:sz w:val="18"/>
                <w:szCs w:val="18"/>
              </w:rPr>
            </w:pPr>
            <w:r w:rsidRPr="00AC2DF6">
              <w:rPr>
                <w:b/>
                <w:color w:val="000000"/>
                <w:sz w:val="18"/>
                <w:szCs w:val="18"/>
              </w:rPr>
              <w:t xml:space="preserve">TOTAL DE </w:t>
            </w:r>
            <w:r w:rsidR="00A35C1F">
              <w:rPr>
                <w:b/>
                <w:color w:val="000000"/>
                <w:sz w:val="18"/>
                <w:szCs w:val="18"/>
              </w:rPr>
              <w:t xml:space="preserve"> </w:t>
            </w:r>
            <w:r w:rsidRPr="00AC2DF6">
              <w:rPr>
                <w:b/>
                <w:color w:val="000000"/>
                <w:sz w:val="18"/>
                <w:szCs w:val="18"/>
              </w:rPr>
              <w:t>7 VE</w:t>
            </w:r>
            <w:r w:rsidR="00A35C1F">
              <w:rPr>
                <w:b/>
                <w:color w:val="000000"/>
                <w:sz w:val="18"/>
                <w:szCs w:val="18"/>
              </w:rPr>
              <w:t>Í</w:t>
            </w:r>
            <w:r w:rsidRPr="00AC2DF6">
              <w:rPr>
                <w:b/>
                <w:color w:val="000000"/>
                <w:sz w:val="18"/>
                <w:szCs w:val="18"/>
              </w:rPr>
              <w:t>CULOS</w:t>
            </w:r>
          </w:p>
        </w:tc>
        <w:tc>
          <w:tcPr>
            <w:tcW w:w="1532" w:type="pct"/>
            <w:tcBorders>
              <w:top w:val="nil"/>
              <w:left w:val="nil"/>
              <w:bottom w:val="single" w:sz="8" w:space="0" w:color="auto"/>
              <w:right w:val="single" w:sz="8" w:space="0" w:color="auto"/>
            </w:tcBorders>
            <w:noWrap/>
            <w:vAlign w:val="center"/>
          </w:tcPr>
          <w:p w14:paraId="108C95C9" w14:textId="583F3166" w:rsidR="008245B8" w:rsidRPr="00A35C1F" w:rsidRDefault="00A35C1F" w:rsidP="004A5638">
            <w:pPr>
              <w:jc w:val="right"/>
              <w:rPr>
                <w:b/>
                <w:bCs/>
                <w:color w:val="000000"/>
                <w:sz w:val="18"/>
                <w:szCs w:val="18"/>
              </w:rPr>
            </w:pPr>
            <w:r w:rsidRPr="00A35C1F">
              <w:rPr>
                <w:b/>
                <w:bCs/>
                <w:color w:val="000000"/>
                <w:sz w:val="18"/>
                <w:szCs w:val="18"/>
              </w:rPr>
              <w:t>70 GL (1400 L)</w:t>
            </w:r>
          </w:p>
        </w:tc>
      </w:tr>
    </w:tbl>
    <w:p w14:paraId="4BEAF664" w14:textId="77777777" w:rsidR="008245B8" w:rsidRDefault="008245B8" w:rsidP="008245B8">
      <w:pPr>
        <w:ind w:right="-2"/>
        <w:jc w:val="both"/>
        <w:rPr>
          <w:i/>
          <w:iCs/>
          <w:sz w:val="20"/>
          <w:szCs w:val="20"/>
          <w:vertAlign w:val="superscript"/>
        </w:rPr>
      </w:pPr>
    </w:p>
    <w:p w14:paraId="0FFB2AE1" w14:textId="77777777" w:rsidR="008245B8" w:rsidRDefault="008245B8" w:rsidP="008245B8">
      <w:pPr>
        <w:ind w:right="-2"/>
        <w:jc w:val="both"/>
        <w:rPr>
          <w:i/>
          <w:iCs/>
          <w:sz w:val="20"/>
          <w:szCs w:val="20"/>
          <w:vertAlign w:val="superscript"/>
        </w:rPr>
      </w:pPr>
    </w:p>
    <w:tbl>
      <w:tblPr>
        <w:tblStyle w:val="Tabelacomgrade"/>
        <w:tblW w:w="0" w:type="auto"/>
        <w:tblLook w:val="04A0" w:firstRow="1" w:lastRow="0" w:firstColumn="1" w:lastColumn="0" w:noHBand="0" w:noVBand="1"/>
      </w:tblPr>
      <w:tblGrid>
        <w:gridCol w:w="1799"/>
        <w:gridCol w:w="1837"/>
        <w:gridCol w:w="1865"/>
        <w:gridCol w:w="2244"/>
        <w:gridCol w:w="1599"/>
      </w:tblGrid>
      <w:tr w:rsidR="00A35C1F" w:rsidRPr="00A35C1F" w14:paraId="308DF732" w14:textId="6E1FA700" w:rsidTr="0037189E">
        <w:trPr>
          <w:trHeight w:val="454"/>
        </w:trPr>
        <w:tc>
          <w:tcPr>
            <w:tcW w:w="9344" w:type="dxa"/>
            <w:gridSpan w:val="5"/>
            <w:shd w:val="clear" w:color="auto" w:fill="DBE5F1" w:themeFill="accent1" w:themeFillTint="33"/>
          </w:tcPr>
          <w:p w14:paraId="4F56A043" w14:textId="2E19C332" w:rsidR="00A35C1F" w:rsidRPr="00A35C1F" w:rsidRDefault="00A35C1F" w:rsidP="004A5638">
            <w:pPr>
              <w:ind w:right="-2"/>
              <w:jc w:val="center"/>
              <w:rPr>
                <w:b/>
                <w:bCs/>
                <w:color w:val="000000" w:themeColor="text1"/>
                <w:sz w:val="18"/>
                <w:szCs w:val="18"/>
              </w:rPr>
            </w:pPr>
            <w:r w:rsidRPr="00A35C1F">
              <w:rPr>
                <w:b/>
                <w:bCs/>
                <w:color w:val="000000" w:themeColor="text1"/>
                <w:sz w:val="18"/>
                <w:szCs w:val="18"/>
              </w:rPr>
              <w:t>SECRETARIA MUNICIPAL DA AGRICULTURA</w:t>
            </w:r>
          </w:p>
        </w:tc>
      </w:tr>
      <w:tr w:rsidR="00A35C1F" w:rsidRPr="00A35C1F" w14:paraId="4B8CF78B" w14:textId="494F0E85" w:rsidTr="00A35C1F">
        <w:tc>
          <w:tcPr>
            <w:tcW w:w="1799" w:type="dxa"/>
            <w:vAlign w:val="bottom"/>
          </w:tcPr>
          <w:p w14:paraId="5150FF4C" w14:textId="77777777" w:rsidR="00A35C1F" w:rsidRPr="00A35C1F" w:rsidRDefault="00A35C1F" w:rsidP="004A5638">
            <w:pPr>
              <w:ind w:right="-2"/>
              <w:jc w:val="both"/>
              <w:rPr>
                <w:sz w:val="18"/>
                <w:szCs w:val="18"/>
              </w:rPr>
            </w:pPr>
            <w:r w:rsidRPr="00A35C1F">
              <w:rPr>
                <w:b/>
                <w:sz w:val="18"/>
                <w:szCs w:val="18"/>
              </w:rPr>
              <w:t>TIPO DE VEICULO</w:t>
            </w:r>
          </w:p>
        </w:tc>
        <w:tc>
          <w:tcPr>
            <w:tcW w:w="1837" w:type="dxa"/>
            <w:vAlign w:val="bottom"/>
          </w:tcPr>
          <w:p w14:paraId="2B5EE10D" w14:textId="77777777" w:rsidR="00A35C1F" w:rsidRPr="00A35C1F" w:rsidRDefault="00A35C1F" w:rsidP="004A5638">
            <w:pPr>
              <w:ind w:right="-2"/>
              <w:jc w:val="both"/>
              <w:rPr>
                <w:sz w:val="18"/>
                <w:szCs w:val="18"/>
              </w:rPr>
            </w:pPr>
            <w:r w:rsidRPr="00A35C1F">
              <w:rPr>
                <w:b/>
                <w:sz w:val="18"/>
                <w:szCs w:val="18"/>
              </w:rPr>
              <w:t>PLACA</w:t>
            </w:r>
          </w:p>
        </w:tc>
        <w:tc>
          <w:tcPr>
            <w:tcW w:w="1865" w:type="dxa"/>
            <w:vAlign w:val="bottom"/>
          </w:tcPr>
          <w:p w14:paraId="71EC6C69" w14:textId="77777777" w:rsidR="00A35C1F" w:rsidRPr="00A35C1F" w:rsidRDefault="00A35C1F" w:rsidP="004A5638">
            <w:pPr>
              <w:ind w:right="-2"/>
              <w:jc w:val="both"/>
              <w:rPr>
                <w:sz w:val="18"/>
                <w:szCs w:val="18"/>
              </w:rPr>
            </w:pPr>
            <w:r w:rsidRPr="00A35C1F">
              <w:rPr>
                <w:b/>
                <w:sz w:val="18"/>
                <w:szCs w:val="18"/>
              </w:rPr>
              <w:t>MARCA</w:t>
            </w:r>
          </w:p>
        </w:tc>
        <w:tc>
          <w:tcPr>
            <w:tcW w:w="2244" w:type="dxa"/>
            <w:vAlign w:val="bottom"/>
          </w:tcPr>
          <w:p w14:paraId="1607FD4C" w14:textId="77777777" w:rsidR="00A35C1F" w:rsidRPr="00A35C1F" w:rsidRDefault="00A35C1F" w:rsidP="004A5638">
            <w:pPr>
              <w:ind w:right="-2"/>
              <w:jc w:val="both"/>
              <w:rPr>
                <w:sz w:val="18"/>
                <w:szCs w:val="18"/>
              </w:rPr>
            </w:pPr>
            <w:r w:rsidRPr="00A35C1F">
              <w:rPr>
                <w:b/>
                <w:sz w:val="18"/>
                <w:szCs w:val="18"/>
              </w:rPr>
              <w:t>MODELO</w:t>
            </w:r>
          </w:p>
        </w:tc>
        <w:tc>
          <w:tcPr>
            <w:tcW w:w="1599" w:type="dxa"/>
          </w:tcPr>
          <w:p w14:paraId="262B9F28" w14:textId="77777777" w:rsidR="00A35C1F" w:rsidRPr="00A35C1F" w:rsidRDefault="00A35C1F" w:rsidP="00A35C1F">
            <w:pPr>
              <w:rPr>
                <w:b/>
                <w:bCs/>
                <w:color w:val="000000"/>
                <w:sz w:val="18"/>
                <w:szCs w:val="18"/>
              </w:rPr>
            </w:pPr>
            <w:r w:rsidRPr="00A35C1F">
              <w:rPr>
                <w:b/>
                <w:bCs/>
                <w:color w:val="000000"/>
                <w:sz w:val="18"/>
                <w:szCs w:val="18"/>
              </w:rPr>
              <w:t>QTD DE GALÕES 20 LT</w:t>
            </w:r>
          </w:p>
          <w:p w14:paraId="78ECD888" w14:textId="77777777" w:rsidR="00A35C1F" w:rsidRPr="00A35C1F" w:rsidRDefault="00A35C1F" w:rsidP="004A5638">
            <w:pPr>
              <w:ind w:right="-2"/>
              <w:jc w:val="both"/>
              <w:rPr>
                <w:b/>
                <w:sz w:val="18"/>
                <w:szCs w:val="18"/>
              </w:rPr>
            </w:pPr>
          </w:p>
        </w:tc>
      </w:tr>
      <w:tr w:rsidR="00A35C1F" w:rsidRPr="00A35C1F" w14:paraId="30A5CFEE" w14:textId="313BDFE7" w:rsidTr="00A35C1F">
        <w:tc>
          <w:tcPr>
            <w:tcW w:w="1799" w:type="dxa"/>
            <w:vAlign w:val="center"/>
          </w:tcPr>
          <w:p w14:paraId="7A016C67" w14:textId="13E64FE7" w:rsidR="00A35C1F" w:rsidRPr="00A35C1F" w:rsidRDefault="00A35C1F" w:rsidP="004A5638">
            <w:pPr>
              <w:ind w:right="-2"/>
              <w:jc w:val="both"/>
              <w:rPr>
                <w:sz w:val="18"/>
                <w:szCs w:val="18"/>
              </w:rPr>
            </w:pPr>
            <w:r>
              <w:rPr>
                <w:sz w:val="18"/>
                <w:szCs w:val="18"/>
              </w:rPr>
              <w:t>CAMINHÃO</w:t>
            </w:r>
          </w:p>
        </w:tc>
        <w:tc>
          <w:tcPr>
            <w:tcW w:w="1837" w:type="dxa"/>
            <w:vAlign w:val="center"/>
          </w:tcPr>
          <w:p w14:paraId="23A8B49D" w14:textId="77777777" w:rsidR="00A35C1F" w:rsidRPr="00A35C1F" w:rsidRDefault="00A35C1F" w:rsidP="004A5638">
            <w:pPr>
              <w:ind w:right="-2"/>
              <w:jc w:val="both"/>
              <w:rPr>
                <w:sz w:val="18"/>
                <w:szCs w:val="18"/>
              </w:rPr>
            </w:pPr>
            <w:r w:rsidRPr="00A35C1F">
              <w:rPr>
                <w:sz w:val="18"/>
                <w:szCs w:val="18"/>
              </w:rPr>
              <w:t>AYA-5336</w:t>
            </w:r>
          </w:p>
        </w:tc>
        <w:tc>
          <w:tcPr>
            <w:tcW w:w="1865" w:type="dxa"/>
            <w:vAlign w:val="center"/>
          </w:tcPr>
          <w:p w14:paraId="1A25B4FE" w14:textId="77777777" w:rsidR="00A35C1F" w:rsidRPr="00A35C1F" w:rsidRDefault="00A35C1F" w:rsidP="004A5638">
            <w:pPr>
              <w:ind w:right="-2"/>
              <w:jc w:val="both"/>
              <w:rPr>
                <w:sz w:val="18"/>
                <w:szCs w:val="18"/>
              </w:rPr>
            </w:pPr>
            <w:r w:rsidRPr="00A35C1F">
              <w:rPr>
                <w:sz w:val="18"/>
                <w:szCs w:val="18"/>
              </w:rPr>
              <w:t>MERCEDES-BENZ</w:t>
            </w:r>
          </w:p>
        </w:tc>
        <w:tc>
          <w:tcPr>
            <w:tcW w:w="2244" w:type="dxa"/>
            <w:vAlign w:val="center"/>
          </w:tcPr>
          <w:p w14:paraId="339D3277" w14:textId="0478964F" w:rsidR="00A35C1F" w:rsidRPr="00A35C1F" w:rsidRDefault="00A35C1F" w:rsidP="004A5638">
            <w:pPr>
              <w:ind w:right="-2"/>
              <w:jc w:val="both"/>
              <w:rPr>
                <w:sz w:val="18"/>
                <w:szCs w:val="18"/>
              </w:rPr>
            </w:pPr>
            <w:r w:rsidRPr="00A35C1F">
              <w:rPr>
                <w:sz w:val="18"/>
                <w:szCs w:val="18"/>
              </w:rPr>
              <w:t>M.BENZ/ATRON 2729 K 6X4 -</w:t>
            </w:r>
            <w:r w:rsidR="00B91502">
              <w:rPr>
                <w:sz w:val="18"/>
                <w:szCs w:val="18"/>
              </w:rPr>
              <w:t>CAÇAMBA BASCULANTE</w:t>
            </w:r>
          </w:p>
        </w:tc>
        <w:tc>
          <w:tcPr>
            <w:tcW w:w="1599" w:type="dxa"/>
          </w:tcPr>
          <w:p w14:paraId="61097C8E" w14:textId="0681ACE9" w:rsidR="00A35C1F" w:rsidRPr="00A35C1F" w:rsidRDefault="00A35C1F" w:rsidP="00A35C1F">
            <w:pPr>
              <w:ind w:right="-2"/>
              <w:jc w:val="right"/>
              <w:rPr>
                <w:sz w:val="18"/>
                <w:szCs w:val="18"/>
              </w:rPr>
            </w:pPr>
            <w:r w:rsidRPr="00A35C1F">
              <w:rPr>
                <w:sz w:val="18"/>
                <w:szCs w:val="18"/>
              </w:rPr>
              <w:t>10</w:t>
            </w:r>
          </w:p>
        </w:tc>
      </w:tr>
      <w:tr w:rsidR="00A35C1F" w:rsidRPr="00A35C1F" w14:paraId="4DCF4015" w14:textId="43FC330B" w:rsidTr="00A35C1F">
        <w:tc>
          <w:tcPr>
            <w:tcW w:w="1799" w:type="dxa"/>
            <w:vAlign w:val="center"/>
          </w:tcPr>
          <w:p w14:paraId="6426A8FD" w14:textId="194B80E5" w:rsidR="00A35C1F" w:rsidRPr="00A35C1F" w:rsidRDefault="00A35C1F" w:rsidP="004A5638">
            <w:pPr>
              <w:ind w:right="-2"/>
              <w:jc w:val="both"/>
              <w:rPr>
                <w:sz w:val="18"/>
                <w:szCs w:val="18"/>
              </w:rPr>
            </w:pPr>
            <w:r>
              <w:rPr>
                <w:sz w:val="18"/>
                <w:szCs w:val="18"/>
              </w:rPr>
              <w:t>CAMINHÃO</w:t>
            </w:r>
          </w:p>
        </w:tc>
        <w:tc>
          <w:tcPr>
            <w:tcW w:w="1837" w:type="dxa"/>
            <w:vAlign w:val="center"/>
          </w:tcPr>
          <w:p w14:paraId="3A2DCF59" w14:textId="77777777" w:rsidR="00A35C1F" w:rsidRPr="00A35C1F" w:rsidRDefault="00A35C1F" w:rsidP="004A5638">
            <w:pPr>
              <w:ind w:right="-2"/>
              <w:jc w:val="both"/>
              <w:rPr>
                <w:sz w:val="18"/>
                <w:szCs w:val="18"/>
              </w:rPr>
            </w:pPr>
            <w:r w:rsidRPr="00A35C1F">
              <w:rPr>
                <w:sz w:val="18"/>
                <w:szCs w:val="18"/>
              </w:rPr>
              <w:t>BCG-3136</w:t>
            </w:r>
          </w:p>
        </w:tc>
        <w:tc>
          <w:tcPr>
            <w:tcW w:w="1865" w:type="dxa"/>
            <w:vAlign w:val="center"/>
          </w:tcPr>
          <w:p w14:paraId="0A785038" w14:textId="77777777" w:rsidR="00A35C1F" w:rsidRPr="00A35C1F" w:rsidRDefault="00A35C1F" w:rsidP="004A5638">
            <w:pPr>
              <w:ind w:right="-2"/>
              <w:jc w:val="both"/>
              <w:rPr>
                <w:sz w:val="18"/>
                <w:szCs w:val="18"/>
              </w:rPr>
            </w:pPr>
            <w:r w:rsidRPr="00A35C1F">
              <w:rPr>
                <w:sz w:val="18"/>
                <w:szCs w:val="18"/>
              </w:rPr>
              <w:t>IVECO</w:t>
            </w:r>
          </w:p>
        </w:tc>
        <w:tc>
          <w:tcPr>
            <w:tcW w:w="2244" w:type="dxa"/>
            <w:vAlign w:val="center"/>
          </w:tcPr>
          <w:p w14:paraId="44AA2160" w14:textId="576899E5" w:rsidR="00A35C1F" w:rsidRPr="00A35C1F" w:rsidRDefault="00B91502" w:rsidP="004A5638">
            <w:pPr>
              <w:ind w:right="-2"/>
              <w:jc w:val="both"/>
              <w:rPr>
                <w:sz w:val="18"/>
                <w:szCs w:val="18"/>
              </w:rPr>
            </w:pPr>
            <w:r>
              <w:rPr>
                <w:sz w:val="18"/>
                <w:szCs w:val="18"/>
              </w:rPr>
              <w:t>CAMINHÃO</w:t>
            </w:r>
            <w:r w:rsidR="00A35C1F" w:rsidRPr="00A35C1F">
              <w:rPr>
                <w:sz w:val="18"/>
                <w:szCs w:val="18"/>
              </w:rPr>
              <w:t xml:space="preserve"> TECTOR 260E30 BASCULANTE</w:t>
            </w:r>
          </w:p>
        </w:tc>
        <w:tc>
          <w:tcPr>
            <w:tcW w:w="1599" w:type="dxa"/>
          </w:tcPr>
          <w:p w14:paraId="3D3F1692" w14:textId="367BC182" w:rsidR="00A35C1F" w:rsidRPr="00A35C1F" w:rsidRDefault="00A35C1F" w:rsidP="00A35C1F">
            <w:pPr>
              <w:ind w:right="-2"/>
              <w:jc w:val="right"/>
              <w:rPr>
                <w:sz w:val="18"/>
                <w:szCs w:val="18"/>
              </w:rPr>
            </w:pPr>
            <w:r w:rsidRPr="00A35C1F">
              <w:rPr>
                <w:sz w:val="18"/>
                <w:szCs w:val="18"/>
              </w:rPr>
              <w:t>10</w:t>
            </w:r>
          </w:p>
        </w:tc>
      </w:tr>
      <w:tr w:rsidR="00A35C1F" w:rsidRPr="00A35C1F" w14:paraId="4FECFE78" w14:textId="3851B642" w:rsidTr="00A35C1F">
        <w:trPr>
          <w:trHeight w:val="868"/>
        </w:trPr>
        <w:tc>
          <w:tcPr>
            <w:tcW w:w="1799" w:type="dxa"/>
            <w:vAlign w:val="center"/>
          </w:tcPr>
          <w:p w14:paraId="22DA4829" w14:textId="11B3ED9D" w:rsidR="00A35C1F" w:rsidRPr="00A35C1F" w:rsidRDefault="00A35C1F" w:rsidP="004A5638">
            <w:pPr>
              <w:ind w:right="-2"/>
              <w:jc w:val="both"/>
              <w:rPr>
                <w:sz w:val="18"/>
                <w:szCs w:val="18"/>
              </w:rPr>
            </w:pPr>
            <w:r>
              <w:rPr>
                <w:sz w:val="18"/>
                <w:szCs w:val="18"/>
              </w:rPr>
              <w:t>CAMINHÃO</w:t>
            </w:r>
          </w:p>
        </w:tc>
        <w:tc>
          <w:tcPr>
            <w:tcW w:w="1837" w:type="dxa"/>
            <w:vAlign w:val="center"/>
          </w:tcPr>
          <w:p w14:paraId="2B0F2144" w14:textId="77777777" w:rsidR="00A35C1F" w:rsidRPr="00A35C1F" w:rsidRDefault="00A35C1F" w:rsidP="004A5638">
            <w:pPr>
              <w:ind w:right="-2"/>
              <w:jc w:val="both"/>
              <w:rPr>
                <w:sz w:val="18"/>
                <w:szCs w:val="18"/>
              </w:rPr>
            </w:pPr>
            <w:r w:rsidRPr="00A35C1F">
              <w:rPr>
                <w:sz w:val="18"/>
                <w:szCs w:val="18"/>
              </w:rPr>
              <w:t>SES-4E63</w:t>
            </w:r>
          </w:p>
        </w:tc>
        <w:tc>
          <w:tcPr>
            <w:tcW w:w="1865" w:type="dxa"/>
            <w:vAlign w:val="center"/>
          </w:tcPr>
          <w:p w14:paraId="7E7BF568" w14:textId="77777777" w:rsidR="00A35C1F" w:rsidRPr="00A35C1F" w:rsidRDefault="00A35C1F" w:rsidP="004A5638">
            <w:pPr>
              <w:ind w:right="-2"/>
              <w:jc w:val="both"/>
              <w:rPr>
                <w:sz w:val="18"/>
                <w:szCs w:val="18"/>
              </w:rPr>
            </w:pPr>
            <w:r w:rsidRPr="00A35C1F">
              <w:rPr>
                <w:sz w:val="18"/>
                <w:szCs w:val="18"/>
              </w:rPr>
              <w:t>IVECO</w:t>
            </w:r>
          </w:p>
        </w:tc>
        <w:tc>
          <w:tcPr>
            <w:tcW w:w="2244" w:type="dxa"/>
            <w:vAlign w:val="center"/>
          </w:tcPr>
          <w:p w14:paraId="74829076" w14:textId="294086C0" w:rsidR="00A35C1F" w:rsidRPr="00A35C1F" w:rsidRDefault="00A35C1F" w:rsidP="004A5638">
            <w:pPr>
              <w:ind w:right="-2"/>
              <w:jc w:val="both"/>
              <w:rPr>
                <w:sz w:val="18"/>
                <w:szCs w:val="18"/>
              </w:rPr>
            </w:pPr>
            <w:r w:rsidRPr="00A35C1F">
              <w:rPr>
                <w:sz w:val="18"/>
                <w:szCs w:val="18"/>
              </w:rPr>
              <w:t>CAMINHÃO TIPO CAÇAMBA TECTOR 27-320-</w:t>
            </w:r>
            <w:r w:rsidR="00B91502">
              <w:rPr>
                <w:sz w:val="18"/>
                <w:szCs w:val="18"/>
              </w:rPr>
              <w:t>CAÇAMBA BASCULANTE</w:t>
            </w:r>
            <w:r w:rsidRPr="00A35C1F">
              <w:rPr>
                <w:sz w:val="18"/>
                <w:szCs w:val="18"/>
              </w:rPr>
              <w:t xml:space="preserve"> - 93ZE62RNZP8700115</w:t>
            </w:r>
          </w:p>
        </w:tc>
        <w:tc>
          <w:tcPr>
            <w:tcW w:w="1599" w:type="dxa"/>
          </w:tcPr>
          <w:p w14:paraId="31C9C5F0" w14:textId="629E6FAE" w:rsidR="00A35C1F" w:rsidRPr="00A35C1F" w:rsidRDefault="00A35C1F" w:rsidP="00A35C1F">
            <w:pPr>
              <w:ind w:right="-2"/>
              <w:jc w:val="right"/>
              <w:rPr>
                <w:sz w:val="18"/>
                <w:szCs w:val="18"/>
              </w:rPr>
            </w:pPr>
            <w:r w:rsidRPr="00A35C1F">
              <w:rPr>
                <w:sz w:val="18"/>
                <w:szCs w:val="18"/>
              </w:rPr>
              <w:t>10</w:t>
            </w:r>
          </w:p>
        </w:tc>
      </w:tr>
      <w:tr w:rsidR="00A35C1F" w:rsidRPr="00A35C1F" w14:paraId="24F65FA5" w14:textId="24BB585D" w:rsidTr="00B94CDB">
        <w:trPr>
          <w:trHeight w:val="480"/>
        </w:trPr>
        <w:tc>
          <w:tcPr>
            <w:tcW w:w="7745" w:type="dxa"/>
            <w:gridSpan w:val="4"/>
            <w:vAlign w:val="center"/>
          </w:tcPr>
          <w:p w14:paraId="74CE2F38" w14:textId="23D06FAE" w:rsidR="00A35C1F" w:rsidRPr="00A35C1F" w:rsidRDefault="00A35C1F" w:rsidP="00A35C1F">
            <w:pPr>
              <w:ind w:right="-2"/>
              <w:jc w:val="center"/>
              <w:rPr>
                <w:sz w:val="18"/>
                <w:szCs w:val="18"/>
              </w:rPr>
            </w:pPr>
            <w:r w:rsidRPr="00A35C1F">
              <w:rPr>
                <w:b/>
                <w:sz w:val="18"/>
                <w:szCs w:val="18"/>
              </w:rPr>
              <w:t>TOTAL DE 3 VEÍCULOS</w:t>
            </w:r>
          </w:p>
        </w:tc>
        <w:tc>
          <w:tcPr>
            <w:tcW w:w="1599" w:type="dxa"/>
            <w:vAlign w:val="center"/>
          </w:tcPr>
          <w:p w14:paraId="4239A8E6" w14:textId="4F0A5BFE" w:rsidR="00A35C1F" w:rsidRPr="00A35C1F" w:rsidRDefault="00A35C1F" w:rsidP="00A35C1F">
            <w:pPr>
              <w:ind w:right="-2"/>
              <w:jc w:val="right"/>
              <w:rPr>
                <w:b/>
                <w:bCs/>
                <w:sz w:val="18"/>
                <w:szCs w:val="18"/>
              </w:rPr>
            </w:pPr>
            <w:r w:rsidRPr="00A35C1F">
              <w:rPr>
                <w:b/>
                <w:bCs/>
                <w:color w:val="000000"/>
                <w:sz w:val="18"/>
                <w:szCs w:val="18"/>
              </w:rPr>
              <w:t>30 GL (600 L)</w:t>
            </w:r>
          </w:p>
        </w:tc>
      </w:tr>
    </w:tbl>
    <w:p w14:paraId="1AC010CA" w14:textId="77777777" w:rsidR="008245B8" w:rsidRDefault="008245B8" w:rsidP="008245B8">
      <w:pPr>
        <w:ind w:right="-2"/>
        <w:jc w:val="both"/>
        <w:rPr>
          <w:sz w:val="22"/>
          <w:szCs w:val="22"/>
        </w:rPr>
      </w:pPr>
    </w:p>
    <w:p w14:paraId="6EEE7854" w14:textId="77777777" w:rsidR="00C45E59" w:rsidRPr="00C45E59" w:rsidRDefault="00C45E59" w:rsidP="00C45E59">
      <w:pPr>
        <w:jc w:val="both"/>
        <w:rPr>
          <w:color w:val="000000" w:themeColor="text1"/>
        </w:rPr>
      </w:pPr>
      <w:r w:rsidRPr="00C45E59">
        <w:rPr>
          <w:color w:val="000000" w:themeColor="text1"/>
        </w:rPr>
        <w:t>Dentre esses, destacam-se ambulâncias, ônibus escolares, caminhões basculantes, caminhões-pipa e máquinas de apoio agrícola, os quais operam em regime intensivo, exigindo reposição constante do agente redutor para funcionamento dentro dos padrões ambientais e técnicos exigidos pelos fabricantes.</w:t>
      </w:r>
    </w:p>
    <w:p w14:paraId="4D8B2281" w14:textId="77777777" w:rsidR="00C45E59" w:rsidRPr="00C45E59" w:rsidRDefault="00C45E59" w:rsidP="00C45E59">
      <w:pPr>
        <w:jc w:val="both"/>
        <w:rPr>
          <w:color w:val="000000" w:themeColor="text1"/>
        </w:rPr>
      </w:pPr>
    </w:p>
    <w:p w14:paraId="6DB78F98" w14:textId="77777777" w:rsidR="00C45E59" w:rsidRPr="00C45E59" w:rsidRDefault="00C45E59" w:rsidP="00C45E59">
      <w:pPr>
        <w:jc w:val="both"/>
        <w:rPr>
          <w:color w:val="000000" w:themeColor="text1"/>
        </w:rPr>
      </w:pPr>
      <w:r w:rsidRPr="00C45E59">
        <w:rPr>
          <w:color w:val="000000" w:themeColor="text1"/>
        </w:rPr>
        <w:t>Além da frota existente, encontram-se em tramitação convênios e propostas de ampliação, com previsão de novos veículos e equipamentos pesados, o que justifica a projeção de aumento da demanda em aproximadamente 10% para o próximo exercício.</w:t>
      </w:r>
    </w:p>
    <w:p w14:paraId="360CA72A" w14:textId="77777777" w:rsidR="00C45E59" w:rsidRPr="00C45E59" w:rsidRDefault="00C45E59" w:rsidP="00C45E59">
      <w:pPr>
        <w:jc w:val="both"/>
        <w:rPr>
          <w:color w:val="000000" w:themeColor="text1"/>
        </w:rPr>
      </w:pPr>
    </w:p>
    <w:p w14:paraId="6F37307F" w14:textId="1E75D44C" w:rsidR="00315E01" w:rsidRPr="00C45E59" w:rsidRDefault="00C45E59" w:rsidP="00C45E59">
      <w:pPr>
        <w:jc w:val="both"/>
        <w:rPr>
          <w:color w:val="000000" w:themeColor="text1"/>
        </w:rPr>
      </w:pPr>
      <w:r w:rsidRPr="00C45E59">
        <w:rPr>
          <w:color w:val="000000" w:themeColor="text1"/>
        </w:rPr>
        <w:t>A atualização do quantitativo da frota, realizada junto às Secretarias usuárias, subsidia diretamente a estimativa de consumo apresentada neste estudo.</w:t>
      </w:r>
    </w:p>
    <w:p w14:paraId="1A058F62" w14:textId="77777777" w:rsidR="00C45E59" w:rsidRPr="00C45E59" w:rsidRDefault="00C45E59" w:rsidP="00C45E59">
      <w:pPr>
        <w:jc w:val="both"/>
        <w:rPr>
          <w:color w:val="000000" w:themeColor="text1"/>
        </w:rPr>
      </w:pPr>
    </w:p>
    <w:p w14:paraId="6C92365D" w14:textId="77777777" w:rsidR="00C45E59" w:rsidRPr="00C45E59" w:rsidRDefault="00C45E59" w:rsidP="00C45E59">
      <w:pPr>
        <w:jc w:val="both"/>
        <w:rPr>
          <w:color w:val="000000" w:themeColor="text1"/>
        </w:rPr>
      </w:pPr>
      <w:r w:rsidRPr="00C45E59">
        <w:rPr>
          <w:color w:val="000000" w:themeColor="text1"/>
        </w:rPr>
        <w:t>Com base nas informações de mercado e no perfil da frota municipal, foram identificadas as seguintes alternativas para atendimento da demanda:</w:t>
      </w:r>
    </w:p>
    <w:p w14:paraId="403C81ED" w14:textId="77777777" w:rsidR="00C45E59" w:rsidRPr="00C45E59" w:rsidRDefault="00C45E59" w:rsidP="00C45E59">
      <w:pPr>
        <w:jc w:val="both"/>
        <w:rPr>
          <w:color w:val="000000" w:themeColor="text1"/>
        </w:rPr>
      </w:pPr>
    </w:p>
    <w:p w14:paraId="6C51298D" w14:textId="77777777" w:rsidR="00C45E59" w:rsidRPr="00C45E59" w:rsidRDefault="00C45E59" w:rsidP="00C45E59">
      <w:pPr>
        <w:ind w:left="720"/>
        <w:jc w:val="both"/>
        <w:rPr>
          <w:color w:val="000000" w:themeColor="text1"/>
        </w:rPr>
      </w:pPr>
      <w:r w:rsidRPr="00C45E59">
        <w:rPr>
          <w:color w:val="000000" w:themeColor="text1"/>
        </w:rPr>
        <w:lastRenderedPageBreak/>
        <w:t>a) Aquisição do ARLA 32 em embalagens de 20 litros, com fornecimento parcelado;</w:t>
      </w:r>
    </w:p>
    <w:p w14:paraId="00B3F8DE" w14:textId="77777777" w:rsidR="00C45E59" w:rsidRPr="00C45E59" w:rsidRDefault="00C45E59" w:rsidP="00C45E59">
      <w:pPr>
        <w:ind w:left="720"/>
        <w:jc w:val="both"/>
        <w:rPr>
          <w:color w:val="000000" w:themeColor="text1"/>
        </w:rPr>
      </w:pPr>
      <w:r w:rsidRPr="00C45E59">
        <w:rPr>
          <w:color w:val="000000" w:themeColor="text1"/>
        </w:rPr>
        <w:t>b) Aquisição em bombonas de 200 litros ou a granel, sob entrega programada;</w:t>
      </w:r>
    </w:p>
    <w:p w14:paraId="135F0CD5" w14:textId="77777777" w:rsidR="00C45E59" w:rsidRPr="00C45E59" w:rsidRDefault="00C45E59" w:rsidP="00C45E59">
      <w:pPr>
        <w:ind w:left="720"/>
        <w:jc w:val="both"/>
        <w:rPr>
          <w:color w:val="000000" w:themeColor="text1"/>
        </w:rPr>
      </w:pPr>
      <w:r w:rsidRPr="00C45E59">
        <w:rPr>
          <w:color w:val="000000" w:themeColor="text1"/>
        </w:rPr>
        <w:t>c) Fornecimento regional, com logística própria de distribuição e suporte técnico.</w:t>
      </w:r>
    </w:p>
    <w:p w14:paraId="407BF2FD" w14:textId="77777777" w:rsidR="00C45E59" w:rsidRPr="00C45E59" w:rsidRDefault="00C45E59" w:rsidP="00C45E59">
      <w:pPr>
        <w:jc w:val="both"/>
        <w:rPr>
          <w:color w:val="000000" w:themeColor="text1"/>
        </w:rPr>
      </w:pPr>
    </w:p>
    <w:p w14:paraId="400C5EC6" w14:textId="612074F0" w:rsidR="00C45E59" w:rsidRDefault="00C45E59" w:rsidP="00C45E59">
      <w:pPr>
        <w:jc w:val="both"/>
        <w:rPr>
          <w:color w:val="EE0000"/>
        </w:rPr>
      </w:pPr>
      <w:r w:rsidRPr="00C45E59">
        <w:rPr>
          <w:color w:val="000000" w:themeColor="text1"/>
        </w:rPr>
        <w:t>Após análise comparativa, a aquisição parcelada em embalagens de 20 litros mostrou-se a mais vantajosa, por facilitar o armazenamento, transporte e controle de consumo por secretaria, reduzindo perdas e riscos de contaminação.</w:t>
      </w:r>
      <w:r w:rsidR="008229AC">
        <w:rPr>
          <w:color w:val="000000" w:themeColor="text1"/>
        </w:rPr>
        <w:t xml:space="preserve"> </w:t>
      </w:r>
      <w:r w:rsidRPr="008C25DE">
        <w:rPr>
          <w:color w:val="000000" w:themeColor="text1"/>
        </w:rPr>
        <w:t>Essa opção mantém a conformidade com as normas ABNT NBR ISO 22241, Resolução CONAMA nº 403/2008 e Portaria Interministerial MMA/MDIC nº 23/2012, que tratam da padronização e manuseio do produto</w:t>
      </w:r>
      <w:r w:rsidRPr="00C45E59">
        <w:rPr>
          <w:color w:val="EE0000"/>
        </w:rPr>
        <w:t>.</w:t>
      </w:r>
    </w:p>
    <w:p w14:paraId="53EFB356" w14:textId="77777777" w:rsidR="00C45E59" w:rsidRDefault="00C45E59" w:rsidP="00C45E59">
      <w:pPr>
        <w:jc w:val="both"/>
        <w:rPr>
          <w:color w:val="EE0000"/>
        </w:rPr>
      </w:pPr>
    </w:p>
    <w:p w14:paraId="31BB00D4" w14:textId="3E2E75DA" w:rsidR="00C45E59" w:rsidRPr="008C25DE" w:rsidRDefault="00C45E59" w:rsidP="00C45E59">
      <w:pPr>
        <w:jc w:val="center"/>
        <w:rPr>
          <w:b/>
          <w:bCs/>
          <w:color w:val="000000" w:themeColor="text1"/>
        </w:rPr>
      </w:pPr>
      <w:r w:rsidRPr="008C25DE">
        <w:rPr>
          <w:b/>
          <w:bCs/>
          <w:color w:val="000000" w:themeColor="text1"/>
        </w:rPr>
        <w:t>Prospecção da Demanda e Estimativa Quantitativa</w:t>
      </w:r>
    </w:p>
    <w:p w14:paraId="2735ED2D" w14:textId="77777777" w:rsidR="00C45E59" w:rsidRPr="008C25DE" w:rsidRDefault="00C45E59" w:rsidP="00C45E59">
      <w:pPr>
        <w:jc w:val="both"/>
        <w:rPr>
          <w:b/>
          <w:bCs/>
          <w:color w:val="000000" w:themeColor="text1"/>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5"/>
        <w:gridCol w:w="2521"/>
        <w:gridCol w:w="2521"/>
        <w:gridCol w:w="1275"/>
      </w:tblGrid>
      <w:tr w:rsidR="008C25DE" w:rsidRPr="008C25DE" w14:paraId="23A8F034" w14:textId="77777777" w:rsidTr="00C45E59">
        <w:trPr>
          <w:tblHeader/>
          <w:tblCellSpacing w:w="15" w:type="dxa"/>
          <w:jc w:val="center"/>
        </w:trPr>
        <w:tc>
          <w:tcPr>
            <w:tcW w:w="0" w:type="auto"/>
            <w:vAlign w:val="center"/>
            <w:hideMark/>
          </w:tcPr>
          <w:p w14:paraId="343AD312" w14:textId="77777777" w:rsidR="00C45E59" w:rsidRPr="008C25DE" w:rsidRDefault="00C45E59" w:rsidP="00C45E59">
            <w:pPr>
              <w:jc w:val="both"/>
              <w:rPr>
                <w:b/>
                <w:bCs/>
                <w:color w:val="000000" w:themeColor="text1"/>
              </w:rPr>
            </w:pPr>
            <w:r w:rsidRPr="008C25DE">
              <w:rPr>
                <w:b/>
                <w:bCs/>
                <w:color w:val="000000" w:themeColor="text1"/>
              </w:rPr>
              <w:t>Secretaria</w:t>
            </w:r>
          </w:p>
        </w:tc>
        <w:tc>
          <w:tcPr>
            <w:tcW w:w="0" w:type="auto"/>
            <w:vAlign w:val="center"/>
            <w:hideMark/>
          </w:tcPr>
          <w:p w14:paraId="4FC025F7" w14:textId="77777777" w:rsidR="00C45E59" w:rsidRPr="008C25DE" w:rsidRDefault="00C45E59" w:rsidP="00C45E59">
            <w:pPr>
              <w:jc w:val="both"/>
              <w:rPr>
                <w:b/>
                <w:bCs/>
                <w:color w:val="000000" w:themeColor="text1"/>
              </w:rPr>
            </w:pPr>
            <w:r w:rsidRPr="008C25DE">
              <w:rPr>
                <w:b/>
                <w:bCs/>
                <w:color w:val="000000" w:themeColor="text1"/>
              </w:rPr>
              <w:t>Quantidade de Veículos</w:t>
            </w:r>
          </w:p>
        </w:tc>
        <w:tc>
          <w:tcPr>
            <w:tcW w:w="0" w:type="auto"/>
            <w:vAlign w:val="center"/>
            <w:hideMark/>
          </w:tcPr>
          <w:p w14:paraId="197D5910" w14:textId="77777777" w:rsidR="00C45E59" w:rsidRPr="008C25DE" w:rsidRDefault="00C45E59" w:rsidP="00C45E59">
            <w:pPr>
              <w:jc w:val="both"/>
              <w:rPr>
                <w:b/>
                <w:bCs/>
                <w:color w:val="000000" w:themeColor="text1"/>
              </w:rPr>
            </w:pPr>
            <w:r w:rsidRPr="008C25DE">
              <w:rPr>
                <w:b/>
                <w:bCs/>
                <w:color w:val="000000" w:themeColor="text1"/>
              </w:rPr>
              <w:t>Estimativa (baldes 20L)</w:t>
            </w:r>
          </w:p>
        </w:tc>
        <w:tc>
          <w:tcPr>
            <w:tcW w:w="0" w:type="auto"/>
            <w:vAlign w:val="center"/>
            <w:hideMark/>
          </w:tcPr>
          <w:p w14:paraId="78CE769A" w14:textId="77777777" w:rsidR="00C45E59" w:rsidRPr="008C25DE" w:rsidRDefault="00C45E59" w:rsidP="00C45E59">
            <w:pPr>
              <w:jc w:val="both"/>
              <w:rPr>
                <w:b/>
                <w:bCs/>
                <w:color w:val="000000" w:themeColor="text1"/>
              </w:rPr>
            </w:pPr>
            <w:r w:rsidRPr="008C25DE">
              <w:rPr>
                <w:b/>
                <w:bCs/>
                <w:color w:val="000000" w:themeColor="text1"/>
              </w:rPr>
              <w:t>Volume (L)</w:t>
            </w:r>
          </w:p>
        </w:tc>
      </w:tr>
      <w:tr w:rsidR="008C25DE" w:rsidRPr="008C25DE" w14:paraId="5AAA1622" w14:textId="77777777" w:rsidTr="00C45E59">
        <w:trPr>
          <w:tblCellSpacing w:w="15" w:type="dxa"/>
          <w:jc w:val="center"/>
        </w:trPr>
        <w:tc>
          <w:tcPr>
            <w:tcW w:w="0" w:type="auto"/>
            <w:vAlign w:val="center"/>
            <w:hideMark/>
          </w:tcPr>
          <w:p w14:paraId="2313B0EB" w14:textId="77777777" w:rsidR="00C45E59" w:rsidRPr="008C25DE" w:rsidRDefault="00C45E59" w:rsidP="00C45E59">
            <w:pPr>
              <w:jc w:val="both"/>
              <w:rPr>
                <w:b/>
                <w:bCs/>
                <w:color w:val="000000" w:themeColor="text1"/>
              </w:rPr>
            </w:pPr>
            <w:r w:rsidRPr="008C25DE">
              <w:rPr>
                <w:b/>
                <w:bCs/>
                <w:color w:val="000000" w:themeColor="text1"/>
              </w:rPr>
              <w:t>Saúde</w:t>
            </w:r>
          </w:p>
        </w:tc>
        <w:tc>
          <w:tcPr>
            <w:tcW w:w="0" w:type="auto"/>
            <w:vAlign w:val="center"/>
            <w:hideMark/>
          </w:tcPr>
          <w:p w14:paraId="4576D96C" w14:textId="77777777" w:rsidR="00C45E59" w:rsidRPr="008C25DE" w:rsidRDefault="00C45E59" w:rsidP="00C45E59">
            <w:pPr>
              <w:jc w:val="center"/>
              <w:rPr>
                <w:b/>
                <w:bCs/>
                <w:color w:val="000000" w:themeColor="text1"/>
              </w:rPr>
            </w:pPr>
            <w:r w:rsidRPr="008C25DE">
              <w:rPr>
                <w:b/>
                <w:bCs/>
                <w:color w:val="000000" w:themeColor="text1"/>
              </w:rPr>
              <w:t>15</w:t>
            </w:r>
          </w:p>
        </w:tc>
        <w:tc>
          <w:tcPr>
            <w:tcW w:w="0" w:type="auto"/>
            <w:vAlign w:val="center"/>
            <w:hideMark/>
          </w:tcPr>
          <w:p w14:paraId="7B7FEAF5" w14:textId="77777777" w:rsidR="00C45E59" w:rsidRPr="008C25DE" w:rsidRDefault="00C45E59" w:rsidP="00C45E59">
            <w:pPr>
              <w:jc w:val="center"/>
              <w:rPr>
                <w:b/>
                <w:bCs/>
                <w:color w:val="000000" w:themeColor="text1"/>
              </w:rPr>
            </w:pPr>
            <w:r w:rsidRPr="008C25DE">
              <w:rPr>
                <w:b/>
                <w:bCs/>
                <w:color w:val="000000" w:themeColor="text1"/>
              </w:rPr>
              <w:t>300</w:t>
            </w:r>
          </w:p>
        </w:tc>
        <w:tc>
          <w:tcPr>
            <w:tcW w:w="0" w:type="auto"/>
            <w:vAlign w:val="center"/>
            <w:hideMark/>
          </w:tcPr>
          <w:p w14:paraId="7565BA54" w14:textId="77777777" w:rsidR="00C45E59" w:rsidRPr="008C25DE" w:rsidRDefault="00C45E59" w:rsidP="00C45E59">
            <w:pPr>
              <w:jc w:val="center"/>
              <w:rPr>
                <w:b/>
                <w:bCs/>
                <w:color w:val="000000" w:themeColor="text1"/>
              </w:rPr>
            </w:pPr>
            <w:r w:rsidRPr="008C25DE">
              <w:rPr>
                <w:b/>
                <w:bCs/>
                <w:color w:val="000000" w:themeColor="text1"/>
              </w:rPr>
              <w:t>6.000</w:t>
            </w:r>
          </w:p>
        </w:tc>
      </w:tr>
      <w:tr w:rsidR="008C25DE" w:rsidRPr="008C25DE" w14:paraId="0B6ACDEC" w14:textId="77777777" w:rsidTr="00C45E59">
        <w:trPr>
          <w:tblCellSpacing w:w="15" w:type="dxa"/>
          <w:jc w:val="center"/>
        </w:trPr>
        <w:tc>
          <w:tcPr>
            <w:tcW w:w="0" w:type="auto"/>
            <w:vAlign w:val="center"/>
            <w:hideMark/>
          </w:tcPr>
          <w:p w14:paraId="4A200CAA" w14:textId="77777777" w:rsidR="00C45E59" w:rsidRPr="008C25DE" w:rsidRDefault="00C45E59" w:rsidP="00C45E59">
            <w:pPr>
              <w:jc w:val="both"/>
              <w:rPr>
                <w:b/>
                <w:bCs/>
                <w:color w:val="000000" w:themeColor="text1"/>
              </w:rPr>
            </w:pPr>
            <w:r w:rsidRPr="008C25DE">
              <w:rPr>
                <w:b/>
                <w:bCs/>
                <w:color w:val="000000" w:themeColor="text1"/>
              </w:rPr>
              <w:t>Educação</w:t>
            </w:r>
          </w:p>
        </w:tc>
        <w:tc>
          <w:tcPr>
            <w:tcW w:w="0" w:type="auto"/>
            <w:vAlign w:val="center"/>
            <w:hideMark/>
          </w:tcPr>
          <w:p w14:paraId="4A92A854" w14:textId="77777777" w:rsidR="00C45E59" w:rsidRPr="008C25DE" w:rsidRDefault="00C45E59" w:rsidP="00C45E59">
            <w:pPr>
              <w:jc w:val="center"/>
              <w:rPr>
                <w:b/>
                <w:bCs/>
                <w:color w:val="000000" w:themeColor="text1"/>
              </w:rPr>
            </w:pPr>
            <w:r w:rsidRPr="008C25DE">
              <w:rPr>
                <w:b/>
                <w:bCs/>
                <w:color w:val="000000" w:themeColor="text1"/>
              </w:rPr>
              <w:t>6</w:t>
            </w:r>
          </w:p>
        </w:tc>
        <w:tc>
          <w:tcPr>
            <w:tcW w:w="0" w:type="auto"/>
            <w:vAlign w:val="center"/>
            <w:hideMark/>
          </w:tcPr>
          <w:p w14:paraId="77507ECC" w14:textId="77777777" w:rsidR="00C45E59" w:rsidRPr="008C25DE" w:rsidRDefault="00C45E59" w:rsidP="00C45E59">
            <w:pPr>
              <w:jc w:val="center"/>
              <w:rPr>
                <w:b/>
                <w:bCs/>
                <w:color w:val="000000" w:themeColor="text1"/>
              </w:rPr>
            </w:pPr>
            <w:r w:rsidRPr="008C25DE">
              <w:rPr>
                <w:b/>
                <w:bCs/>
                <w:color w:val="000000" w:themeColor="text1"/>
              </w:rPr>
              <w:t>60</w:t>
            </w:r>
          </w:p>
        </w:tc>
        <w:tc>
          <w:tcPr>
            <w:tcW w:w="0" w:type="auto"/>
            <w:vAlign w:val="center"/>
            <w:hideMark/>
          </w:tcPr>
          <w:p w14:paraId="661D419B" w14:textId="77777777" w:rsidR="00C45E59" w:rsidRPr="008C25DE" w:rsidRDefault="00C45E59" w:rsidP="00C45E59">
            <w:pPr>
              <w:jc w:val="center"/>
              <w:rPr>
                <w:b/>
                <w:bCs/>
                <w:color w:val="000000" w:themeColor="text1"/>
              </w:rPr>
            </w:pPr>
            <w:r w:rsidRPr="008C25DE">
              <w:rPr>
                <w:b/>
                <w:bCs/>
                <w:color w:val="000000" w:themeColor="text1"/>
              </w:rPr>
              <w:t>1.200</w:t>
            </w:r>
          </w:p>
        </w:tc>
      </w:tr>
      <w:tr w:rsidR="008C25DE" w:rsidRPr="008C25DE" w14:paraId="70723941" w14:textId="77777777" w:rsidTr="00C45E59">
        <w:trPr>
          <w:tblCellSpacing w:w="15" w:type="dxa"/>
          <w:jc w:val="center"/>
        </w:trPr>
        <w:tc>
          <w:tcPr>
            <w:tcW w:w="0" w:type="auto"/>
            <w:vAlign w:val="center"/>
            <w:hideMark/>
          </w:tcPr>
          <w:p w14:paraId="1B6A9ED1" w14:textId="77777777" w:rsidR="00C45E59" w:rsidRPr="008C25DE" w:rsidRDefault="00C45E59" w:rsidP="00C45E59">
            <w:pPr>
              <w:jc w:val="both"/>
              <w:rPr>
                <w:b/>
                <w:bCs/>
                <w:color w:val="000000" w:themeColor="text1"/>
              </w:rPr>
            </w:pPr>
            <w:r w:rsidRPr="008C25DE">
              <w:rPr>
                <w:b/>
                <w:bCs/>
                <w:color w:val="000000" w:themeColor="text1"/>
              </w:rPr>
              <w:t>Administração</w:t>
            </w:r>
          </w:p>
        </w:tc>
        <w:tc>
          <w:tcPr>
            <w:tcW w:w="0" w:type="auto"/>
            <w:vAlign w:val="center"/>
            <w:hideMark/>
          </w:tcPr>
          <w:p w14:paraId="645B87B9" w14:textId="77777777" w:rsidR="00C45E59" w:rsidRPr="008C25DE" w:rsidRDefault="00C45E59" w:rsidP="00C45E59">
            <w:pPr>
              <w:jc w:val="center"/>
              <w:rPr>
                <w:b/>
                <w:bCs/>
                <w:color w:val="000000" w:themeColor="text1"/>
              </w:rPr>
            </w:pPr>
            <w:r w:rsidRPr="008C25DE">
              <w:rPr>
                <w:b/>
                <w:bCs/>
                <w:color w:val="000000" w:themeColor="text1"/>
              </w:rPr>
              <w:t>7</w:t>
            </w:r>
          </w:p>
        </w:tc>
        <w:tc>
          <w:tcPr>
            <w:tcW w:w="0" w:type="auto"/>
            <w:vAlign w:val="center"/>
            <w:hideMark/>
          </w:tcPr>
          <w:p w14:paraId="2672AF35" w14:textId="77777777" w:rsidR="00C45E59" w:rsidRPr="008C25DE" w:rsidRDefault="00C45E59" w:rsidP="00C45E59">
            <w:pPr>
              <w:jc w:val="center"/>
              <w:rPr>
                <w:b/>
                <w:bCs/>
                <w:color w:val="000000" w:themeColor="text1"/>
              </w:rPr>
            </w:pPr>
            <w:r w:rsidRPr="008C25DE">
              <w:rPr>
                <w:b/>
                <w:bCs/>
                <w:color w:val="000000" w:themeColor="text1"/>
              </w:rPr>
              <w:t>70</w:t>
            </w:r>
          </w:p>
        </w:tc>
        <w:tc>
          <w:tcPr>
            <w:tcW w:w="0" w:type="auto"/>
            <w:vAlign w:val="center"/>
            <w:hideMark/>
          </w:tcPr>
          <w:p w14:paraId="18B8466B" w14:textId="77777777" w:rsidR="00C45E59" w:rsidRPr="008C25DE" w:rsidRDefault="00C45E59" w:rsidP="00C45E59">
            <w:pPr>
              <w:jc w:val="center"/>
              <w:rPr>
                <w:b/>
                <w:bCs/>
                <w:color w:val="000000" w:themeColor="text1"/>
              </w:rPr>
            </w:pPr>
            <w:r w:rsidRPr="008C25DE">
              <w:rPr>
                <w:b/>
                <w:bCs/>
                <w:color w:val="000000" w:themeColor="text1"/>
              </w:rPr>
              <w:t>1.400</w:t>
            </w:r>
          </w:p>
        </w:tc>
      </w:tr>
      <w:tr w:rsidR="008C25DE" w:rsidRPr="008C25DE" w14:paraId="7A6ED7FB" w14:textId="77777777" w:rsidTr="00C45E59">
        <w:trPr>
          <w:tblCellSpacing w:w="15" w:type="dxa"/>
          <w:jc w:val="center"/>
        </w:trPr>
        <w:tc>
          <w:tcPr>
            <w:tcW w:w="0" w:type="auto"/>
            <w:vAlign w:val="center"/>
            <w:hideMark/>
          </w:tcPr>
          <w:p w14:paraId="690B7044" w14:textId="77777777" w:rsidR="00C45E59" w:rsidRPr="008C25DE" w:rsidRDefault="00C45E59" w:rsidP="00C45E59">
            <w:pPr>
              <w:jc w:val="both"/>
              <w:rPr>
                <w:b/>
                <w:bCs/>
                <w:color w:val="000000" w:themeColor="text1"/>
              </w:rPr>
            </w:pPr>
            <w:r w:rsidRPr="008C25DE">
              <w:rPr>
                <w:b/>
                <w:bCs/>
                <w:color w:val="000000" w:themeColor="text1"/>
              </w:rPr>
              <w:t>Agricultura</w:t>
            </w:r>
          </w:p>
        </w:tc>
        <w:tc>
          <w:tcPr>
            <w:tcW w:w="0" w:type="auto"/>
            <w:vAlign w:val="center"/>
            <w:hideMark/>
          </w:tcPr>
          <w:p w14:paraId="76DED211" w14:textId="77777777" w:rsidR="00C45E59" w:rsidRPr="008C25DE" w:rsidRDefault="00C45E59" w:rsidP="00C45E59">
            <w:pPr>
              <w:jc w:val="center"/>
              <w:rPr>
                <w:b/>
                <w:bCs/>
                <w:color w:val="000000" w:themeColor="text1"/>
              </w:rPr>
            </w:pPr>
            <w:r w:rsidRPr="008C25DE">
              <w:rPr>
                <w:b/>
                <w:bCs/>
                <w:color w:val="000000" w:themeColor="text1"/>
              </w:rPr>
              <w:t>3</w:t>
            </w:r>
          </w:p>
        </w:tc>
        <w:tc>
          <w:tcPr>
            <w:tcW w:w="0" w:type="auto"/>
            <w:vAlign w:val="center"/>
            <w:hideMark/>
          </w:tcPr>
          <w:p w14:paraId="5D2DCF8F" w14:textId="77777777" w:rsidR="00C45E59" w:rsidRPr="008C25DE" w:rsidRDefault="00C45E59" w:rsidP="00C45E59">
            <w:pPr>
              <w:jc w:val="center"/>
              <w:rPr>
                <w:b/>
                <w:bCs/>
                <w:color w:val="000000" w:themeColor="text1"/>
              </w:rPr>
            </w:pPr>
            <w:r w:rsidRPr="008C25DE">
              <w:rPr>
                <w:b/>
                <w:bCs/>
                <w:color w:val="000000" w:themeColor="text1"/>
              </w:rPr>
              <w:t>30</w:t>
            </w:r>
          </w:p>
        </w:tc>
        <w:tc>
          <w:tcPr>
            <w:tcW w:w="0" w:type="auto"/>
            <w:vAlign w:val="center"/>
            <w:hideMark/>
          </w:tcPr>
          <w:p w14:paraId="418084AE" w14:textId="77777777" w:rsidR="00C45E59" w:rsidRPr="008C25DE" w:rsidRDefault="00C45E59" w:rsidP="00C45E59">
            <w:pPr>
              <w:jc w:val="center"/>
              <w:rPr>
                <w:b/>
                <w:bCs/>
                <w:color w:val="000000" w:themeColor="text1"/>
              </w:rPr>
            </w:pPr>
            <w:r w:rsidRPr="008C25DE">
              <w:rPr>
                <w:b/>
                <w:bCs/>
                <w:color w:val="000000" w:themeColor="text1"/>
              </w:rPr>
              <w:t>600</w:t>
            </w:r>
          </w:p>
        </w:tc>
      </w:tr>
      <w:tr w:rsidR="00C45E59" w:rsidRPr="008C25DE" w14:paraId="32148A90" w14:textId="77777777" w:rsidTr="00C45E59">
        <w:trPr>
          <w:tblCellSpacing w:w="15" w:type="dxa"/>
          <w:jc w:val="center"/>
        </w:trPr>
        <w:tc>
          <w:tcPr>
            <w:tcW w:w="0" w:type="auto"/>
            <w:vAlign w:val="center"/>
            <w:hideMark/>
          </w:tcPr>
          <w:p w14:paraId="0960B10C" w14:textId="77777777" w:rsidR="00C45E59" w:rsidRPr="008C25DE" w:rsidRDefault="00C45E59" w:rsidP="00C45E59">
            <w:pPr>
              <w:jc w:val="both"/>
              <w:rPr>
                <w:b/>
                <w:bCs/>
                <w:color w:val="000000" w:themeColor="text1"/>
              </w:rPr>
            </w:pPr>
            <w:r w:rsidRPr="008C25DE">
              <w:rPr>
                <w:b/>
                <w:bCs/>
                <w:color w:val="000000" w:themeColor="text1"/>
              </w:rPr>
              <w:t>Total Atual</w:t>
            </w:r>
          </w:p>
        </w:tc>
        <w:tc>
          <w:tcPr>
            <w:tcW w:w="0" w:type="auto"/>
            <w:vAlign w:val="center"/>
            <w:hideMark/>
          </w:tcPr>
          <w:p w14:paraId="5D74CC62" w14:textId="77777777" w:rsidR="00C45E59" w:rsidRPr="008C25DE" w:rsidRDefault="00C45E59" w:rsidP="00C45E59">
            <w:pPr>
              <w:jc w:val="center"/>
              <w:rPr>
                <w:b/>
                <w:bCs/>
                <w:color w:val="000000" w:themeColor="text1"/>
              </w:rPr>
            </w:pPr>
            <w:r w:rsidRPr="008C25DE">
              <w:rPr>
                <w:b/>
                <w:bCs/>
                <w:color w:val="000000" w:themeColor="text1"/>
              </w:rPr>
              <w:t>31</w:t>
            </w:r>
          </w:p>
        </w:tc>
        <w:tc>
          <w:tcPr>
            <w:tcW w:w="0" w:type="auto"/>
            <w:vAlign w:val="center"/>
            <w:hideMark/>
          </w:tcPr>
          <w:p w14:paraId="64D1C030" w14:textId="77777777" w:rsidR="00C45E59" w:rsidRPr="008C25DE" w:rsidRDefault="00C45E59" w:rsidP="00C45E59">
            <w:pPr>
              <w:jc w:val="center"/>
              <w:rPr>
                <w:b/>
                <w:bCs/>
                <w:color w:val="000000" w:themeColor="text1"/>
              </w:rPr>
            </w:pPr>
            <w:r w:rsidRPr="008C25DE">
              <w:rPr>
                <w:b/>
                <w:bCs/>
                <w:color w:val="000000" w:themeColor="text1"/>
              </w:rPr>
              <w:t>460</w:t>
            </w:r>
          </w:p>
        </w:tc>
        <w:tc>
          <w:tcPr>
            <w:tcW w:w="0" w:type="auto"/>
            <w:vAlign w:val="center"/>
            <w:hideMark/>
          </w:tcPr>
          <w:p w14:paraId="5DC6E38D" w14:textId="77777777" w:rsidR="00C45E59" w:rsidRPr="008C25DE" w:rsidRDefault="00C45E59" w:rsidP="00C45E59">
            <w:pPr>
              <w:jc w:val="center"/>
              <w:rPr>
                <w:b/>
                <w:bCs/>
                <w:color w:val="000000" w:themeColor="text1"/>
              </w:rPr>
            </w:pPr>
            <w:r w:rsidRPr="008C25DE">
              <w:rPr>
                <w:b/>
                <w:bCs/>
                <w:color w:val="000000" w:themeColor="text1"/>
              </w:rPr>
              <w:t>9.200</w:t>
            </w:r>
          </w:p>
        </w:tc>
      </w:tr>
    </w:tbl>
    <w:p w14:paraId="418BE43A" w14:textId="77777777" w:rsidR="00C45E59" w:rsidRPr="008C25DE" w:rsidRDefault="00C45E59" w:rsidP="00C45E59">
      <w:pPr>
        <w:jc w:val="both"/>
        <w:rPr>
          <w:b/>
          <w:bCs/>
          <w:color w:val="000000" w:themeColor="text1"/>
        </w:rPr>
      </w:pPr>
    </w:p>
    <w:p w14:paraId="04E9AAF8" w14:textId="77777777" w:rsidR="00315E01" w:rsidRPr="008C25DE" w:rsidRDefault="00315E01" w:rsidP="00315E01">
      <w:pPr>
        <w:jc w:val="both"/>
        <w:rPr>
          <w:color w:val="000000" w:themeColor="text1"/>
        </w:rPr>
      </w:pPr>
    </w:p>
    <w:p w14:paraId="37FC9588" w14:textId="77777777" w:rsidR="00617422" w:rsidRPr="008C25DE" w:rsidRDefault="00617422" w:rsidP="00617422">
      <w:pPr>
        <w:jc w:val="both"/>
        <w:rPr>
          <w:color w:val="000000" w:themeColor="text1"/>
        </w:rPr>
      </w:pPr>
      <w:r w:rsidRPr="008C25DE">
        <w:rPr>
          <w:color w:val="000000" w:themeColor="text1"/>
        </w:rPr>
        <w:t>Considerando a previsão de ampliação da frota municipal em decorrência de convênios, aquisições via recursos próprios e novas demandas operacionais, recomenda-se o acréscimo de 10% sobre o quantitativo projetado, totalizando cerca de 500 baldes de 20 litros (10.000 litros) como parâmetro para contratação.</w:t>
      </w:r>
    </w:p>
    <w:p w14:paraId="5C9B5F0F" w14:textId="77777777" w:rsidR="00617422" w:rsidRPr="00617422" w:rsidRDefault="00617422" w:rsidP="00617422">
      <w:pPr>
        <w:jc w:val="both"/>
        <w:rPr>
          <w:color w:val="EE0000"/>
        </w:rPr>
      </w:pPr>
    </w:p>
    <w:p w14:paraId="4F9AA2E2" w14:textId="77777777" w:rsidR="00617422" w:rsidRPr="00982A4F" w:rsidRDefault="00617422" w:rsidP="00617422">
      <w:pPr>
        <w:jc w:val="both"/>
      </w:pPr>
      <w:r w:rsidRPr="00982A4F">
        <w:t>O fornecimento deverá ocorrer sob demanda, mediante solicitações formais das Secretarias usuárias, devidamente atestadas pelos fiscais de contrato, permitindo controle de estoque e acompanhamento do consumo real.</w:t>
      </w:r>
    </w:p>
    <w:p w14:paraId="7A67892C" w14:textId="77777777" w:rsidR="00617422" w:rsidRPr="00982A4F" w:rsidRDefault="00617422" w:rsidP="00617422">
      <w:pPr>
        <w:jc w:val="both"/>
      </w:pPr>
    </w:p>
    <w:p w14:paraId="0AC40199" w14:textId="71064B5A" w:rsidR="00617422" w:rsidRPr="00982A4F" w:rsidRDefault="00617422" w:rsidP="00617422">
      <w:pPr>
        <w:jc w:val="both"/>
      </w:pPr>
      <w:r w:rsidRPr="00982A4F">
        <w:t>Essa distribuição busca garantir planejamento integrado e otimização de recursos, de modo que o fornecimento de ARLA 32 ocorra em conformidade com as necessidades operacionais e o cronograma de execução orçamentária de cada Secretaria.</w:t>
      </w:r>
    </w:p>
    <w:p w14:paraId="27CD7F87" w14:textId="77777777" w:rsidR="00617422" w:rsidRPr="00982A4F" w:rsidRDefault="00617422" w:rsidP="00315E01">
      <w:pPr>
        <w:jc w:val="both"/>
      </w:pPr>
    </w:p>
    <w:p w14:paraId="653B9234" w14:textId="77777777" w:rsidR="00F4062D" w:rsidRPr="00982A4F" w:rsidRDefault="00F4062D" w:rsidP="00F4062D">
      <w:pPr>
        <w:jc w:val="both"/>
      </w:pPr>
      <w:r w:rsidRPr="00982A4F">
        <w:t>À vista das práticas identificadas e considerando as exigências legais, constata-se que a contratação do Agente Redutor Líquido Automotivo – ARLA 32 pode se dar por licitação (na forma de Pregão Eletrônico, com ou sem Registro de Preços) ou, ainda, por contratação direta, conforme as hipóteses previstas nos arts. 74 e 75 da Lei nº 14.133/2021.</w:t>
      </w:r>
    </w:p>
    <w:p w14:paraId="3964B819" w14:textId="77777777" w:rsidR="00F4062D" w:rsidRPr="00982A4F" w:rsidRDefault="00F4062D" w:rsidP="00F4062D">
      <w:pPr>
        <w:jc w:val="both"/>
      </w:pPr>
    </w:p>
    <w:p w14:paraId="34B0C141" w14:textId="0673F214" w:rsidR="00F4062D" w:rsidRPr="00982A4F" w:rsidRDefault="00F4062D" w:rsidP="00677E13">
      <w:pPr>
        <w:pStyle w:val="PargrafodaLista"/>
        <w:numPr>
          <w:ilvl w:val="0"/>
          <w:numId w:val="12"/>
        </w:numPr>
        <w:jc w:val="both"/>
      </w:pPr>
      <w:r w:rsidRPr="00533586">
        <w:rPr>
          <w:b/>
          <w:bCs/>
        </w:rPr>
        <w:t>Pregão Eletrônico</w:t>
      </w:r>
      <w:r w:rsidR="0087324D" w:rsidRPr="00982A4F">
        <w:t xml:space="preserve"> – ( arts. 6º, inciso </w:t>
      </w:r>
      <w:r w:rsidR="00D04BC1">
        <w:t>XLI</w:t>
      </w:r>
      <w:r w:rsidR="0087324D" w:rsidRPr="00982A4F">
        <w:t>, e 28, inciso II, da Lei nº 14.133/2021)</w:t>
      </w:r>
    </w:p>
    <w:p w14:paraId="1FE7D45B" w14:textId="40DDEF38" w:rsidR="00F4062D" w:rsidRDefault="00F4062D" w:rsidP="00F4062D">
      <w:pPr>
        <w:jc w:val="both"/>
      </w:pPr>
      <w:r w:rsidRPr="00982A4F">
        <w:t xml:space="preserve">Descrição: Procedimento competitivo adequado para aquisição de bens e serviços comuns, com disputa de lances e ampla publicidade, em conformidade com o art. 6º, inciso </w:t>
      </w:r>
      <w:r w:rsidR="00D04BC1">
        <w:t>XLI</w:t>
      </w:r>
      <w:r w:rsidRPr="00982A4F">
        <w:t>, da Lei nº 14.133/2021.</w:t>
      </w:r>
    </w:p>
    <w:p w14:paraId="3E561C0D" w14:textId="77777777" w:rsidR="00F4062D" w:rsidRPr="00982A4F" w:rsidRDefault="00F4062D" w:rsidP="00677E13">
      <w:pPr>
        <w:pStyle w:val="PargrafodaLista"/>
        <w:numPr>
          <w:ilvl w:val="0"/>
          <w:numId w:val="13"/>
        </w:numPr>
        <w:jc w:val="both"/>
      </w:pPr>
      <w:r w:rsidRPr="00982A4F">
        <w:t>Vantagens:</w:t>
      </w:r>
    </w:p>
    <w:p w14:paraId="0B405069" w14:textId="77777777" w:rsidR="00F4062D" w:rsidRPr="00982A4F" w:rsidRDefault="00F4062D" w:rsidP="00F4062D">
      <w:pPr>
        <w:jc w:val="both"/>
      </w:pPr>
      <w:r w:rsidRPr="00982A4F">
        <w:t>Promove ampla concorrência e redução de preços por meio da disputa eletrônica;</w:t>
      </w:r>
    </w:p>
    <w:p w14:paraId="2BD57BB4" w14:textId="77777777" w:rsidR="00F4062D" w:rsidRPr="00982A4F" w:rsidRDefault="00F4062D" w:rsidP="00F4062D">
      <w:pPr>
        <w:jc w:val="both"/>
      </w:pPr>
      <w:r w:rsidRPr="00982A4F">
        <w:t>Garante transparência e controle social;</w:t>
      </w:r>
    </w:p>
    <w:p w14:paraId="2D43437F" w14:textId="77777777" w:rsidR="00F4062D" w:rsidRPr="00982A4F" w:rsidRDefault="00F4062D" w:rsidP="00F4062D">
      <w:pPr>
        <w:jc w:val="both"/>
      </w:pPr>
      <w:r w:rsidRPr="00982A4F">
        <w:t>Permite entrega parcelada, conforme edital e cronograma de consumo;</w:t>
      </w:r>
    </w:p>
    <w:p w14:paraId="5C7CEE25" w14:textId="77777777" w:rsidR="00F4062D" w:rsidRPr="00982A4F" w:rsidRDefault="00F4062D" w:rsidP="00F4062D">
      <w:pPr>
        <w:jc w:val="both"/>
      </w:pPr>
      <w:r w:rsidRPr="00982A4F">
        <w:lastRenderedPageBreak/>
        <w:t>Alinha-se à natureza padronizada e amplamente disponível do produto.</w:t>
      </w:r>
    </w:p>
    <w:p w14:paraId="170A10E9" w14:textId="77777777" w:rsidR="00F4062D" w:rsidRPr="00982A4F" w:rsidRDefault="00F4062D" w:rsidP="00677E13">
      <w:pPr>
        <w:pStyle w:val="PargrafodaLista"/>
        <w:numPr>
          <w:ilvl w:val="0"/>
          <w:numId w:val="13"/>
        </w:numPr>
        <w:jc w:val="both"/>
      </w:pPr>
      <w:r w:rsidRPr="00982A4F">
        <w:t>Desvantagens:</w:t>
      </w:r>
    </w:p>
    <w:p w14:paraId="01BF0A7B" w14:textId="77777777" w:rsidR="00F4062D" w:rsidRPr="00982A4F" w:rsidRDefault="00F4062D" w:rsidP="00F4062D">
      <w:pPr>
        <w:jc w:val="both"/>
      </w:pPr>
      <w:r w:rsidRPr="00982A4F">
        <w:t>Prazos processuais maiores que a dispensa;</w:t>
      </w:r>
    </w:p>
    <w:p w14:paraId="73846DEE" w14:textId="77777777" w:rsidR="00F4062D" w:rsidRPr="00982A4F" w:rsidRDefault="00F4062D" w:rsidP="00F4062D">
      <w:pPr>
        <w:jc w:val="both"/>
      </w:pPr>
      <w:r w:rsidRPr="00982A4F">
        <w:t>Risco de fracasso ou deserto se o edital não estiver bem parametrizado;</w:t>
      </w:r>
    </w:p>
    <w:p w14:paraId="7BF36B93" w14:textId="77777777" w:rsidR="00F4062D" w:rsidRPr="00982A4F" w:rsidRDefault="00F4062D" w:rsidP="00F4062D">
      <w:pPr>
        <w:jc w:val="both"/>
      </w:pPr>
      <w:r w:rsidRPr="00982A4F">
        <w:t>Exige estrutura administrativa para gestão da licitação.</w:t>
      </w:r>
    </w:p>
    <w:p w14:paraId="4472CFC0" w14:textId="77777777" w:rsidR="00F4062D" w:rsidRPr="00982A4F" w:rsidRDefault="00F4062D" w:rsidP="00F4062D">
      <w:pPr>
        <w:jc w:val="both"/>
      </w:pPr>
    </w:p>
    <w:p w14:paraId="132C4063" w14:textId="63A8CB6B" w:rsidR="00F4062D" w:rsidRPr="00982A4F" w:rsidRDefault="00F4062D" w:rsidP="00677E13">
      <w:pPr>
        <w:pStyle w:val="PargrafodaLista"/>
        <w:numPr>
          <w:ilvl w:val="0"/>
          <w:numId w:val="12"/>
        </w:numPr>
        <w:jc w:val="both"/>
      </w:pPr>
      <w:r w:rsidRPr="00533586">
        <w:rPr>
          <w:b/>
          <w:bCs/>
        </w:rPr>
        <w:t>Dispensa Eletrônica</w:t>
      </w:r>
      <w:r w:rsidRPr="00982A4F">
        <w:t xml:space="preserve"> (art. 75 da Lei nº 14.133/2021)</w:t>
      </w:r>
    </w:p>
    <w:p w14:paraId="31D24555" w14:textId="0510ED75" w:rsidR="00F4062D" w:rsidRPr="00982A4F" w:rsidRDefault="00F4062D" w:rsidP="00F4062D">
      <w:pPr>
        <w:jc w:val="both"/>
      </w:pPr>
      <w:r w:rsidRPr="00982A4F">
        <w:t>Descrição: Forma de contratação direta aplicável quando o valor global se enquadra nos limites legais ou quando caracterizada situação de urgência devidamente justificada.</w:t>
      </w:r>
    </w:p>
    <w:p w14:paraId="16340A58" w14:textId="77777777" w:rsidR="00F4062D" w:rsidRPr="00982A4F" w:rsidRDefault="00F4062D" w:rsidP="00677E13">
      <w:pPr>
        <w:pStyle w:val="PargrafodaLista"/>
        <w:numPr>
          <w:ilvl w:val="0"/>
          <w:numId w:val="13"/>
        </w:numPr>
        <w:jc w:val="both"/>
      </w:pPr>
      <w:r w:rsidRPr="00982A4F">
        <w:t>Vantagens:</w:t>
      </w:r>
    </w:p>
    <w:p w14:paraId="1F6ECA4F" w14:textId="77777777" w:rsidR="00F4062D" w:rsidRPr="00982A4F" w:rsidRDefault="00F4062D" w:rsidP="00F4062D">
      <w:pPr>
        <w:jc w:val="both"/>
      </w:pPr>
      <w:r w:rsidRPr="00982A4F">
        <w:t>Rapidez processual e baixa complexidade administrativa;</w:t>
      </w:r>
    </w:p>
    <w:p w14:paraId="465ECE9B" w14:textId="77777777" w:rsidR="00F4062D" w:rsidRPr="00982A4F" w:rsidRDefault="00F4062D" w:rsidP="00F4062D">
      <w:pPr>
        <w:jc w:val="both"/>
      </w:pPr>
      <w:r w:rsidRPr="00982A4F">
        <w:t>Atende a necessidades imediatas de reposição;</w:t>
      </w:r>
    </w:p>
    <w:p w14:paraId="437A7C2A" w14:textId="77777777" w:rsidR="00F4062D" w:rsidRPr="00982A4F" w:rsidRDefault="00F4062D" w:rsidP="00F4062D">
      <w:pPr>
        <w:jc w:val="both"/>
      </w:pPr>
      <w:r w:rsidRPr="00982A4F">
        <w:t>Permite resposta célere a variações de demanda.</w:t>
      </w:r>
    </w:p>
    <w:p w14:paraId="36B00CF1" w14:textId="77777777" w:rsidR="00F4062D" w:rsidRPr="00982A4F" w:rsidRDefault="00F4062D" w:rsidP="00677E13">
      <w:pPr>
        <w:pStyle w:val="PargrafodaLista"/>
        <w:numPr>
          <w:ilvl w:val="0"/>
          <w:numId w:val="13"/>
        </w:numPr>
        <w:jc w:val="both"/>
      </w:pPr>
      <w:r w:rsidRPr="00982A4F">
        <w:t>Desvantagens:</w:t>
      </w:r>
    </w:p>
    <w:p w14:paraId="1DC77373" w14:textId="77777777" w:rsidR="00F4062D" w:rsidRPr="00982A4F" w:rsidRDefault="00F4062D" w:rsidP="00F4062D">
      <w:pPr>
        <w:jc w:val="both"/>
      </w:pPr>
      <w:r w:rsidRPr="00982A4F">
        <w:t>Limites de valor (art. 75, II) e vedação ao fracionamento de despesa;</w:t>
      </w:r>
    </w:p>
    <w:p w14:paraId="58F5BEFC" w14:textId="77777777" w:rsidR="00F4062D" w:rsidRPr="00982A4F" w:rsidRDefault="00F4062D" w:rsidP="00F4062D">
      <w:pPr>
        <w:jc w:val="both"/>
      </w:pPr>
      <w:r w:rsidRPr="00982A4F">
        <w:t>Menor amplitude de competição;</w:t>
      </w:r>
    </w:p>
    <w:p w14:paraId="0B12BB77" w14:textId="77777777" w:rsidR="00F4062D" w:rsidRDefault="00F4062D" w:rsidP="00F4062D">
      <w:pPr>
        <w:jc w:val="both"/>
      </w:pPr>
      <w:r w:rsidRPr="00982A4F">
        <w:t>Exige robusto levantamento de preços e justificativa de vantajosidade (art. 72 da Lei nº 14.133/2021).</w:t>
      </w:r>
    </w:p>
    <w:p w14:paraId="6865396D" w14:textId="77777777" w:rsidR="00533586" w:rsidRDefault="00533586" w:rsidP="00F4062D">
      <w:pPr>
        <w:jc w:val="both"/>
      </w:pPr>
    </w:p>
    <w:p w14:paraId="606905A9" w14:textId="1FDA132C" w:rsidR="00F4062D" w:rsidRPr="00982A4F" w:rsidRDefault="00F4062D" w:rsidP="00677E13">
      <w:pPr>
        <w:pStyle w:val="PargrafodaLista"/>
        <w:numPr>
          <w:ilvl w:val="0"/>
          <w:numId w:val="12"/>
        </w:numPr>
        <w:jc w:val="both"/>
      </w:pPr>
      <w:r w:rsidRPr="00533586">
        <w:rPr>
          <w:b/>
          <w:bCs/>
        </w:rPr>
        <w:t>Adesão à Ata de Registro de Preços</w:t>
      </w:r>
      <w:r w:rsidR="0087324D" w:rsidRPr="00982A4F">
        <w:t xml:space="preserve"> (Carona) </w:t>
      </w:r>
      <w:r w:rsidRPr="00982A4F">
        <w:t xml:space="preserve">(art. </w:t>
      </w:r>
      <w:r w:rsidR="0087324D" w:rsidRPr="00982A4F">
        <w:t>86</w:t>
      </w:r>
      <w:r w:rsidRPr="00982A4F">
        <w:t>, da Lei nº 14.133/2021)</w:t>
      </w:r>
    </w:p>
    <w:p w14:paraId="66211290" w14:textId="677FA8BD" w:rsidR="0087324D" w:rsidRPr="00982A4F" w:rsidRDefault="0087324D" w:rsidP="0087324D">
      <w:pPr>
        <w:jc w:val="both"/>
      </w:pPr>
      <w:r w:rsidRPr="00982A4F">
        <w:t>Descrição: A adesão à Ata de Registro de Preços, também conhecida como “carona”, consiste na utilização, por órgão não participante, de ata gerenciada por outro ente público, desde que demonstradas vantajosidade econômica, compatibilidade técnica e anuência expressa do órgão gerenciador, nos termos do art. 86 e seguintes da Lei nº 14.133/2021.</w:t>
      </w:r>
    </w:p>
    <w:p w14:paraId="1D5D287F" w14:textId="77777777" w:rsidR="0087324D" w:rsidRPr="00982A4F" w:rsidRDefault="0087324D" w:rsidP="00677E13">
      <w:pPr>
        <w:pStyle w:val="PargrafodaLista"/>
        <w:numPr>
          <w:ilvl w:val="0"/>
          <w:numId w:val="13"/>
        </w:numPr>
        <w:jc w:val="both"/>
      </w:pPr>
      <w:r w:rsidRPr="00982A4F">
        <w:t>Vantagens:</w:t>
      </w:r>
    </w:p>
    <w:p w14:paraId="57B7F41A" w14:textId="77777777" w:rsidR="0087324D" w:rsidRPr="00982A4F" w:rsidRDefault="0087324D" w:rsidP="0087324D">
      <w:pPr>
        <w:jc w:val="both"/>
      </w:pPr>
      <w:r w:rsidRPr="00982A4F">
        <w:t>Agilidade no atendimento da demanda, evitando novo procedimento licitatório;</w:t>
      </w:r>
    </w:p>
    <w:p w14:paraId="2AC88EC6" w14:textId="77777777" w:rsidR="0087324D" w:rsidRPr="00982A4F" w:rsidRDefault="0087324D" w:rsidP="0087324D">
      <w:pPr>
        <w:jc w:val="both"/>
      </w:pPr>
      <w:r w:rsidRPr="00982A4F">
        <w:t>Possibilidade de economia de escala e redução de custos administrativos;</w:t>
      </w:r>
    </w:p>
    <w:p w14:paraId="623DF688" w14:textId="77777777" w:rsidR="0087324D" w:rsidRPr="00982A4F" w:rsidRDefault="0087324D" w:rsidP="0087324D">
      <w:pPr>
        <w:jc w:val="both"/>
      </w:pPr>
      <w:r w:rsidRPr="00982A4F">
        <w:t>Padronização das condições contratuais e preços previamente homologados;</w:t>
      </w:r>
    </w:p>
    <w:p w14:paraId="533134E6" w14:textId="77777777" w:rsidR="0087324D" w:rsidRPr="00982A4F" w:rsidRDefault="0087324D" w:rsidP="0087324D">
      <w:pPr>
        <w:jc w:val="both"/>
      </w:pPr>
      <w:r w:rsidRPr="00982A4F">
        <w:t>Permite entrega parcelada, se prevista na ata original.</w:t>
      </w:r>
    </w:p>
    <w:p w14:paraId="738327E9" w14:textId="77777777" w:rsidR="0087324D" w:rsidRPr="00982A4F" w:rsidRDefault="0087324D" w:rsidP="00677E13">
      <w:pPr>
        <w:pStyle w:val="PargrafodaLista"/>
        <w:numPr>
          <w:ilvl w:val="0"/>
          <w:numId w:val="13"/>
        </w:numPr>
        <w:jc w:val="both"/>
      </w:pPr>
      <w:r w:rsidRPr="00982A4F">
        <w:t>Desvantagens:</w:t>
      </w:r>
    </w:p>
    <w:p w14:paraId="3607C3BD" w14:textId="77777777" w:rsidR="0087324D" w:rsidRPr="00982A4F" w:rsidRDefault="0087324D" w:rsidP="0087324D">
      <w:pPr>
        <w:jc w:val="both"/>
      </w:pPr>
      <w:r w:rsidRPr="00982A4F">
        <w:t>Depende de anuência do órgão gerenciador e existência de saldo disponível na ata;</w:t>
      </w:r>
    </w:p>
    <w:p w14:paraId="357627AC" w14:textId="77777777" w:rsidR="0087324D" w:rsidRPr="00982A4F" w:rsidRDefault="0087324D" w:rsidP="0087324D">
      <w:pPr>
        <w:jc w:val="both"/>
      </w:pPr>
      <w:r w:rsidRPr="00982A4F">
        <w:t>Exige comprovação documental de vantajosidade frente aos preços de mercado (Painel de Preços, PNCP, contratações similares etc.);</w:t>
      </w:r>
    </w:p>
    <w:p w14:paraId="7D40D10F" w14:textId="77777777" w:rsidR="0087324D" w:rsidRPr="00982A4F" w:rsidRDefault="0087324D" w:rsidP="0087324D">
      <w:pPr>
        <w:jc w:val="both"/>
      </w:pPr>
      <w:r w:rsidRPr="00982A4F">
        <w:t>Sujeita a limites quantitativos — até 50% do item registrado por órgão aderente (§4º do art. 86);</w:t>
      </w:r>
    </w:p>
    <w:p w14:paraId="613BA606" w14:textId="548E3097" w:rsidR="00F4062D" w:rsidRPr="00982A4F" w:rsidRDefault="0087324D" w:rsidP="0087324D">
      <w:pPr>
        <w:jc w:val="both"/>
      </w:pPr>
      <w:r w:rsidRPr="00982A4F">
        <w:t>Deve ser utilizada de forma excepcional e complementar, sem substituir o planejamento anual de compras.</w:t>
      </w:r>
    </w:p>
    <w:p w14:paraId="62D1A529" w14:textId="77777777" w:rsidR="00C9284A" w:rsidRDefault="00C9284A" w:rsidP="00AF552E">
      <w:pPr>
        <w:jc w:val="both"/>
      </w:pPr>
    </w:p>
    <w:p w14:paraId="401138B6" w14:textId="4716E991" w:rsidR="00C9284A" w:rsidRDefault="00C9284A" w:rsidP="00FA47B3">
      <w:pPr>
        <w:shd w:val="clear" w:color="auto" w:fill="D9D9D9" w:themeFill="background1" w:themeFillShade="D9"/>
        <w:tabs>
          <w:tab w:val="left" w:pos="284"/>
        </w:tabs>
        <w:jc w:val="both"/>
      </w:pPr>
      <w:r w:rsidRPr="00C9284A">
        <w:t>2.</w:t>
      </w:r>
      <w:r w:rsidRPr="00C9284A">
        <w:tab/>
        <w:t>Estimativa do valor da contratação (art. 15, §1º VI do Decreto nº 3.537/2023):</w:t>
      </w:r>
    </w:p>
    <w:p w14:paraId="2ADE0C4C" w14:textId="77777777" w:rsidR="00C9284A" w:rsidRDefault="00C9284A" w:rsidP="00C9284A">
      <w:pPr>
        <w:tabs>
          <w:tab w:val="left" w:pos="284"/>
        </w:tabs>
        <w:jc w:val="both"/>
      </w:pPr>
    </w:p>
    <w:p w14:paraId="1D0DD69E" w14:textId="5AF4ACF9" w:rsidR="00982A4F" w:rsidRPr="00982A4F" w:rsidRDefault="00344EF7" w:rsidP="00982A4F">
      <w:pPr>
        <w:ind w:right="-2"/>
        <w:jc w:val="both"/>
        <w:rPr>
          <w:sz w:val="22"/>
          <w:szCs w:val="22"/>
        </w:rPr>
      </w:pPr>
      <w:r>
        <w:rPr>
          <w:sz w:val="22"/>
          <w:szCs w:val="22"/>
        </w:rPr>
        <w:t>2.</w:t>
      </w:r>
      <w:r w:rsidR="00982A4F" w:rsidRPr="00982A4F">
        <w:rPr>
          <w:sz w:val="22"/>
          <w:szCs w:val="22"/>
        </w:rPr>
        <w:t>1. Com fundamento na Lei nº 14.133/2021 (art. 23 e seguintes) e no Decreto Municipal nº 3.537/2023 (art. 368 e seguintes), procedeu-se à pesquisa de preços com vistas à definição do valor estimado para a aquisição de ARLA 32 – Agente Redutor Líquido Automotivo, destinado aos veículos movidos a diesel pertencentes à frota das Secretarias Municipais de Saúde, Educação, Administração e Agricultura.</w:t>
      </w:r>
    </w:p>
    <w:p w14:paraId="36EF3847" w14:textId="77777777" w:rsidR="00982A4F" w:rsidRPr="008C25DE" w:rsidRDefault="00982A4F" w:rsidP="00982A4F">
      <w:pPr>
        <w:ind w:right="-2"/>
        <w:jc w:val="both"/>
        <w:rPr>
          <w:color w:val="000000" w:themeColor="text1"/>
          <w:sz w:val="22"/>
          <w:szCs w:val="22"/>
        </w:rPr>
      </w:pPr>
    </w:p>
    <w:p w14:paraId="12BCE851" w14:textId="65067DF2" w:rsidR="00C009B1" w:rsidRPr="008C25DE" w:rsidRDefault="00344EF7" w:rsidP="00982A4F">
      <w:pPr>
        <w:ind w:right="-2"/>
        <w:jc w:val="both"/>
        <w:rPr>
          <w:color w:val="000000" w:themeColor="text1"/>
          <w:sz w:val="22"/>
          <w:szCs w:val="22"/>
        </w:rPr>
      </w:pPr>
      <w:r w:rsidRPr="008C25DE">
        <w:rPr>
          <w:color w:val="000000" w:themeColor="text1"/>
          <w:sz w:val="22"/>
          <w:szCs w:val="22"/>
        </w:rPr>
        <w:t xml:space="preserve">2.1. </w:t>
      </w:r>
      <w:r w:rsidR="00982A4F" w:rsidRPr="008C25DE">
        <w:rPr>
          <w:color w:val="000000" w:themeColor="text1"/>
          <w:sz w:val="22"/>
          <w:szCs w:val="22"/>
        </w:rPr>
        <w:t xml:space="preserve">2. A pesquisa foi conduzida sob supervisão da Divisão de Orçamento e Pesquisa de Preços, tendo como responsável </w:t>
      </w:r>
      <w:r w:rsidR="00817BD7">
        <w:rPr>
          <w:color w:val="000000" w:themeColor="text1"/>
          <w:sz w:val="22"/>
          <w:szCs w:val="22"/>
        </w:rPr>
        <w:t>o</w:t>
      </w:r>
      <w:r w:rsidR="00982A4F" w:rsidRPr="008C25DE">
        <w:rPr>
          <w:color w:val="000000" w:themeColor="text1"/>
          <w:sz w:val="22"/>
          <w:szCs w:val="22"/>
        </w:rPr>
        <w:t xml:space="preserve"> servidor </w:t>
      </w:r>
      <w:r w:rsidR="00270BFA">
        <w:rPr>
          <w:color w:val="000000" w:themeColor="text1"/>
          <w:sz w:val="22"/>
          <w:szCs w:val="22"/>
        </w:rPr>
        <w:t>Hercules Augusto Garcia Figueira</w:t>
      </w:r>
      <w:r w:rsidR="00982A4F" w:rsidRPr="008C25DE">
        <w:rPr>
          <w:color w:val="000000" w:themeColor="text1"/>
          <w:sz w:val="22"/>
          <w:szCs w:val="22"/>
        </w:rPr>
        <w:t>, conforme identificado na Análise Crítica dos Orçamentos Coletados, devidamente anexa ao presente Estudo Técnico Preliminar</w:t>
      </w:r>
    </w:p>
    <w:p w14:paraId="09A60AB7" w14:textId="77777777" w:rsidR="00982A4F" w:rsidRPr="00982A4F" w:rsidRDefault="00982A4F" w:rsidP="00982A4F">
      <w:pPr>
        <w:ind w:right="-2"/>
        <w:jc w:val="both"/>
        <w:rPr>
          <w:color w:val="FF0000"/>
          <w:sz w:val="22"/>
          <w:szCs w:val="22"/>
        </w:rPr>
      </w:pPr>
    </w:p>
    <w:p w14:paraId="74292857" w14:textId="77777777" w:rsidR="00C009B1" w:rsidRPr="00C77B69" w:rsidRDefault="00C009B1" w:rsidP="00C009B1">
      <w:pPr>
        <w:ind w:right="-2"/>
        <w:jc w:val="both"/>
        <w:rPr>
          <w:sz w:val="22"/>
          <w:szCs w:val="22"/>
        </w:rPr>
      </w:pPr>
      <w:r w:rsidRPr="00C77B69">
        <w:rPr>
          <w:sz w:val="22"/>
          <w:szCs w:val="22"/>
        </w:rPr>
        <w:t>2.1.</w:t>
      </w:r>
      <w:r>
        <w:rPr>
          <w:sz w:val="22"/>
          <w:szCs w:val="22"/>
        </w:rPr>
        <w:t>3</w:t>
      </w:r>
      <w:r w:rsidRPr="00C77B69">
        <w:rPr>
          <w:sz w:val="22"/>
          <w:szCs w:val="22"/>
        </w:rPr>
        <w:t>. A pesquisa considerou os seguintes elementos:</w:t>
      </w:r>
    </w:p>
    <w:p w14:paraId="69FD854B" w14:textId="77777777" w:rsidR="00C009B1" w:rsidRPr="00C77B69" w:rsidRDefault="00C009B1" w:rsidP="00C009B1">
      <w:pPr>
        <w:ind w:right="-2"/>
        <w:jc w:val="both"/>
        <w:rPr>
          <w:sz w:val="22"/>
          <w:szCs w:val="22"/>
        </w:rPr>
      </w:pPr>
    </w:p>
    <w:tbl>
      <w:tblPr>
        <w:tblStyle w:val="Tabelacomgrade"/>
        <w:tblW w:w="9344" w:type="dxa"/>
        <w:tblInd w:w="-15" w:type="dxa"/>
        <w:tblLayout w:type="fixed"/>
        <w:tblLook w:val="04A0" w:firstRow="1" w:lastRow="0" w:firstColumn="1" w:lastColumn="0" w:noHBand="0" w:noVBand="1"/>
      </w:tblPr>
      <w:tblGrid>
        <w:gridCol w:w="284"/>
        <w:gridCol w:w="9060"/>
      </w:tblGrid>
      <w:tr w:rsidR="00C009B1" w:rsidRPr="00717F04" w14:paraId="3CDF7AC8"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3DEF7978"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2713C7AA" w14:textId="77777777" w:rsidR="00C009B1" w:rsidRPr="00717F04" w:rsidRDefault="00C009B1" w:rsidP="001543C8">
            <w:pPr>
              <w:pStyle w:val="PargrafodaLista"/>
              <w:ind w:left="0" w:right="-2" w:hanging="2"/>
              <w:jc w:val="both"/>
              <w:rPr>
                <w:sz w:val="22"/>
                <w:szCs w:val="22"/>
              </w:rPr>
            </w:pPr>
            <w:r w:rsidRPr="00717F04">
              <w:rPr>
                <w:sz w:val="22"/>
                <w:szCs w:val="22"/>
              </w:rPr>
              <w:t>Portal Nacional de Contratações Públicas – PNCP;</w:t>
            </w:r>
          </w:p>
        </w:tc>
      </w:tr>
      <w:tr w:rsidR="00C009B1" w:rsidRPr="00717F04" w14:paraId="76101BAA" w14:textId="77777777" w:rsidTr="001543C8">
        <w:tc>
          <w:tcPr>
            <w:tcW w:w="284" w:type="dxa"/>
            <w:tcBorders>
              <w:top w:val="single" w:sz="12" w:space="0" w:color="000000"/>
              <w:left w:val="nil"/>
              <w:bottom w:val="single" w:sz="12" w:space="0" w:color="000000"/>
              <w:right w:val="nil"/>
            </w:tcBorders>
          </w:tcPr>
          <w:p w14:paraId="64762312"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32C5045" w14:textId="77777777" w:rsidR="00C009B1" w:rsidRPr="00717F04" w:rsidRDefault="00C009B1" w:rsidP="001543C8">
            <w:pPr>
              <w:pStyle w:val="PargrafodaLista"/>
              <w:ind w:left="0" w:right="-2" w:hanging="2"/>
              <w:jc w:val="both"/>
              <w:rPr>
                <w:sz w:val="22"/>
                <w:szCs w:val="22"/>
              </w:rPr>
            </w:pPr>
          </w:p>
        </w:tc>
      </w:tr>
      <w:tr w:rsidR="00C009B1" w:rsidRPr="00717F04" w14:paraId="4F46EB3A"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6302363A"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66E73772" w14:textId="77777777" w:rsidR="00C009B1" w:rsidRPr="00717F04" w:rsidRDefault="00C009B1" w:rsidP="001543C8">
            <w:pPr>
              <w:pStyle w:val="PargrafodaLista"/>
              <w:ind w:left="0" w:right="-2" w:hanging="2"/>
              <w:jc w:val="both"/>
              <w:rPr>
                <w:sz w:val="22"/>
                <w:szCs w:val="22"/>
              </w:rPr>
            </w:pPr>
            <w:r w:rsidRPr="00717F04">
              <w:rPr>
                <w:sz w:val="22"/>
                <w:szCs w:val="22"/>
              </w:rPr>
              <w:t>Painel de Preços do Governo Federal;</w:t>
            </w:r>
          </w:p>
        </w:tc>
      </w:tr>
      <w:tr w:rsidR="00C009B1" w:rsidRPr="00717F04" w14:paraId="1405A9A9" w14:textId="77777777" w:rsidTr="001543C8">
        <w:tc>
          <w:tcPr>
            <w:tcW w:w="284" w:type="dxa"/>
            <w:tcBorders>
              <w:top w:val="single" w:sz="12" w:space="0" w:color="000000"/>
              <w:left w:val="nil"/>
              <w:bottom w:val="single" w:sz="12" w:space="0" w:color="000000"/>
              <w:right w:val="nil"/>
            </w:tcBorders>
          </w:tcPr>
          <w:p w14:paraId="6EBAEF9A"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1486D77E" w14:textId="77777777" w:rsidR="00C009B1" w:rsidRPr="00717F04" w:rsidRDefault="00C009B1" w:rsidP="001543C8">
            <w:pPr>
              <w:pStyle w:val="PargrafodaLista"/>
              <w:ind w:left="0" w:right="-2" w:hanging="2"/>
              <w:jc w:val="both"/>
              <w:rPr>
                <w:sz w:val="22"/>
                <w:szCs w:val="22"/>
              </w:rPr>
            </w:pPr>
          </w:p>
        </w:tc>
      </w:tr>
      <w:tr w:rsidR="00C009B1" w:rsidRPr="00717F04" w14:paraId="4E801B02"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384A644E"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18F6C8C0" w14:textId="77777777" w:rsidR="00C009B1" w:rsidRPr="00717F04" w:rsidRDefault="00C009B1" w:rsidP="001543C8">
            <w:pPr>
              <w:pStyle w:val="PargrafodaLista"/>
              <w:ind w:left="0" w:right="-2" w:hanging="2"/>
              <w:jc w:val="both"/>
              <w:rPr>
                <w:sz w:val="22"/>
                <w:szCs w:val="22"/>
              </w:rPr>
            </w:pPr>
            <w:r w:rsidRPr="00717F04">
              <w:rPr>
                <w:sz w:val="22"/>
                <w:szCs w:val="22"/>
              </w:rPr>
              <w:t>Banco de Preços em Saúde;</w:t>
            </w:r>
          </w:p>
        </w:tc>
      </w:tr>
      <w:tr w:rsidR="00C009B1" w:rsidRPr="00717F04" w14:paraId="01B330E8" w14:textId="77777777" w:rsidTr="001543C8">
        <w:tc>
          <w:tcPr>
            <w:tcW w:w="284" w:type="dxa"/>
            <w:tcBorders>
              <w:top w:val="single" w:sz="12" w:space="0" w:color="000000"/>
              <w:left w:val="nil"/>
              <w:bottom w:val="single" w:sz="12" w:space="0" w:color="000000"/>
              <w:right w:val="nil"/>
            </w:tcBorders>
          </w:tcPr>
          <w:p w14:paraId="2398EA7A"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3C68207D" w14:textId="77777777" w:rsidR="00C009B1" w:rsidRPr="00717F04" w:rsidRDefault="00C009B1" w:rsidP="001543C8">
            <w:pPr>
              <w:pStyle w:val="PargrafodaLista"/>
              <w:ind w:left="0" w:right="-2" w:hanging="2"/>
              <w:jc w:val="both"/>
              <w:rPr>
                <w:sz w:val="22"/>
                <w:szCs w:val="22"/>
              </w:rPr>
            </w:pPr>
          </w:p>
        </w:tc>
      </w:tr>
      <w:tr w:rsidR="00C009B1" w:rsidRPr="00717F04" w14:paraId="04BD3119"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5267F16C"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vMerge w:val="restart"/>
            <w:tcBorders>
              <w:top w:val="nil"/>
              <w:left w:val="single" w:sz="12" w:space="0" w:color="000000"/>
              <w:bottom w:val="nil"/>
              <w:right w:val="nil"/>
            </w:tcBorders>
          </w:tcPr>
          <w:p w14:paraId="78A59E77" w14:textId="77777777" w:rsidR="00C009B1" w:rsidRPr="00717F04" w:rsidRDefault="00C009B1" w:rsidP="001543C8">
            <w:pPr>
              <w:pStyle w:val="PargrafodaLista"/>
              <w:ind w:left="0" w:right="-2" w:hanging="2"/>
              <w:jc w:val="both"/>
              <w:rPr>
                <w:sz w:val="22"/>
                <w:szCs w:val="22"/>
              </w:rPr>
            </w:pPr>
            <w:r w:rsidRPr="00717F04">
              <w:rPr>
                <w:sz w:val="22"/>
                <w:szCs w:val="22"/>
              </w:rPr>
              <w:t>Contratações similares feitas pela Administração Pública, inclusive mediante sistema de registro de preços;</w:t>
            </w:r>
          </w:p>
        </w:tc>
      </w:tr>
      <w:tr w:rsidR="00C009B1" w:rsidRPr="00717F04" w14:paraId="1BEE4AAE" w14:textId="77777777" w:rsidTr="001543C8">
        <w:trPr>
          <w:trHeight w:val="182"/>
        </w:trPr>
        <w:tc>
          <w:tcPr>
            <w:tcW w:w="284" w:type="dxa"/>
            <w:tcBorders>
              <w:top w:val="single" w:sz="12" w:space="0" w:color="000000"/>
              <w:left w:val="nil"/>
              <w:bottom w:val="single" w:sz="12" w:space="0" w:color="000000"/>
              <w:right w:val="nil"/>
            </w:tcBorders>
          </w:tcPr>
          <w:p w14:paraId="691134EA"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5427F4FC" w14:textId="77777777" w:rsidR="00C009B1" w:rsidRPr="00717F04" w:rsidRDefault="00C009B1" w:rsidP="001543C8">
            <w:pPr>
              <w:pStyle w:val="PargrafodaLista"/>
              <w:ind w:left="0" w:right="-2" w:hanging="2"/>
              <w:jc w:val="both"/>
              <w:rPr>
                <w:sz w:val="22"/>
                <w:szCs w:val="22"/>
              </w:rPr>
            </w:pPr>
          </w:p>
        </w:tc>
      </w:tr>
      <w:tr w:rsidR="00C009B1" w:rsidRPr="00717F04" w14:paraId="2679B3AE"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FB3B49A" w14:textId="3762FB60" w:rsidR="00C009B1" w:rsidRPr="00717F04" w:rsidRDefault="00C009B1" w:rsidP="001543C8">
            <w:pPr>
              <w:pStyle w:val="PargrafodaLista"/>
              <w:ind w:left="0" w:right="-2" w:hanging="2"/>
              <w:jc w:val="center"/>
              <w:rPr>
                <w:b/>
                <w:bCs/>
                <w:color w:val="FF0000"/>
                <w:sz w:val="22"/>
                <w:szCs w:val="22"/>
              </w:rPr>
            </w:pPr>
          </w:p>
        </w:tc>
        <w:tc>
          <w:tcPr>
            <w:tcW w:w="9060" w:type="dxa"/>
            <w:vMerge w:val="restart"/>
            <w:tcBorders>
              <w:top w:val="nil"/>
              <w:left w:val="single" w:sz="12" w:space="0" w:color="000000"/>
              <w:bottom w:val="nil"/>
              <w:right w:val="nil"/>
            </w:tcBorders>
          </w:tcPr>
          <w:p w14:paraId="4C24450C" w14:textId="77777777" w:rsidR="00C009B1" w:rsidRPr="00717F04" w:rsidRDefault="00C009B1" w:rsidP="001543C8">
            <w:pPr>
              <w:pStyle w:val="PargrafodaLista"/>
              <w:ind w:left="0" w:right="-2" w:hanging="2"/>
              <w:jc w:val="both"/>
              <w:rPr>
                <w:sz w:val="22"/>
                <w:szCs w:val="22"/>
              </w:rPr>
            </w:pPr>
            <w:r w:rsidRPr="00717F04">
              <w:rPr>
                <w:sz w:val="22"/>
                <w:szCs w:val="22"/>
              </w:rPr>
              <w:t>Dados de pesquisa publicada em mídia especializada ou de tabela de referência formalmente aprovada pelo Poder Executivo Federal; (Ex. Tabela Fipe, CMED, tabelas oficiais.)</w:t>
            </w:r>
          </w:p>
        </w:tc>
      </w:tr>
      <w:tr w:rsidR="00C009B1" w:rsidRPr="00717F04" w14:paraId="75B3EE10" w14:textId="77777777" w:rsidTr="001543C8">
        <w:trPr>
          <w:trHeight w:val="182"/>
        </w:trPr>
        <w:tc>
          <w:tcPr>
            <w:tcW w:w="284" w:type="dxa"/>
            <w:tcBorders>
              <w:top w:val="single" w:sz="12" w:space="0" w:color="000000"/>
              <w:left w:val="nil"/>
              <w:bottom w:val="nil"/>
              <w:right w:val="nil"/>
            </w:tcBorders>
          </w:tcPr>
          <w:p w14:paraId="25EED748"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56C59A0E" w14:textId="77777777" w:rsidR="00C009B1" w:rsidRPr="00717F04" w:rsidRDefault="00C009B1" w:rsidP="001543C8">
            <w:pPr>
              <w:pStyle w:val="PargrafodaLista"/>
              <w:ind w:left="0" w:right="-2" w:hanging="2"/>
              <w:jc w:val="both"/>
              <w:rPr>
                <w:sz w:val="22"/>
                <w:szCs w:val="22"/>
              </w:rPr>
            </w:pPr>
          </w:p>
        </w:tc>
      </w:tr>
      <w:tr w:rsidR="00C009B1" w:rsidRPr="00717F04" w14:paraId="0B3F14F8" w14:textId="77777777" w:rsidTr="001543C8">
        <w:tc>
          <w:tcPr>
            <w:tcW w:w="284" w:type="dxa"/>
            <w:tcBorders>
              <w:top w:val="nil"/>
              <w:left w:val="nil"/>
              <w:bottom w:val="single" w:sz="12" w:space="0" w:color="000000"/>
              <w:right w:val="nil"/>
            </w:tcBorders>
          </w:tcPr>
          <w:p w14:paraId="12C0D9FF"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B77BA9F" w14:textId="77777777" w:rsidR="00C009B1" w:rsidRPr="00717F04" w:rsidRDefault="00C009B1" w:rsidP="001543C8">
            <w:pPr>
              <w:pStyle w:val="PargrafodaLista"/>
              <w:ind w:left="0" w:right="-2" w:hanging="2"/>
              <w:jc w:val="both"/>
              <w:rPr>
                <w:sz w:val="22"/>
                <w:szCs w:val="22"/>
              </w:rPr>
            </w:pPr>
          </w:p>
        </w:tc>
      </w:tr>
      <w:tr w:rsidR="00C009B1" w:rsidRPr="00717F04" w14:paraId="4769863C"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0E143235" w14:textId="1DF85C70" w:rsidR="00C009B1" w:rsidRPr="00717F04" w:rsidRDefault="00982A4F"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37D6D300" w14:textId="77777777" w:rsidR="00C009B1" w:rsidRPr="00717F04" w:rsidRDefault="00C009B1" w:rsidP="001543C8">
            <w:pPr>
              <w:pStyle w:val="PargrafodaLista"/>
              <w:ind w:left="0" w:right="-2" w:hanging="2"/>
              <w:jc w:val="both"/>
              <w:rPr>
                <w:sz w:val="22"/>
                <w:szCs w:val="22"/>
              </w:rPr>
            </w:pPr>
            <w:r w:rsidRPr="00717F04">
              <w:rPr>
                <w:sz w:val="22"/>
                <w:szCs w:val="22"/>
              </w:rPr>
              <w:t>Sítios eletrônicos especializados ou de domínio amplo;</w:t>
            </w:r>
          </w:p>
        </w:tc>
      </w:tr>
      <w:tr w:rsidR="00C009B1" w:rsidRPr="00717F04" w14:paraId="5A904666" w14:textId="77777777" w:rsidTr="001543C8">
        <w:tc>
          <w:tcPr>
            <w:tcW w:w="284" w:type="dxa"/>
            <w:tcBorders>
              <w:top w:val="single" w:sz="12" w:space="0" w:color="000000"/>
              <w:left w:val="nil"/>
              <w:bottom w:val="single" w:sz="12" w:space="0" w:color="000000"/>
              <w:right w:val="nil"/>
            </w:tcBorders>
          </w:tcPr>
          <w:p w14:paraId="364F8077"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30038D0" w14:textId="77777777" w:rsidR="00C009B1" w:rsidRPr="00717F04" w:rsidRDefault="00C009B1" w:rsidP="001543C8">
            <w:pPr>
              <w:pStyle w:val="PargrafodaLista"/>
              <w:ind w:left="0" w:right="-2" w:hanging="2"/>
              <w:jc w:val="both"/>
              <w:rPr>
                <w:sz w:val="22"/>
                <w:szCs w:val="22"/>
              </w:rPr>
            </w:pPr>
          </w:p>
        </w:tc>
      </w:tr>
      <w:tr w:rsidR="00C009B1" w:rsidRPr="00717F04" w14:paraId="3F585883"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6BE991CA" w14:textId="77777777" w:rsidR="00C009B1" w:rsidRPr="00717F04" w:rsidRDefault="00C009B1" w:rsidP="001543C8">
            <w:pPr>
              <w:pStyle w:val="PargrafodaLista"/>
              <w:ind w:left="0" w:right="-2" w:hanging="2"/>
              <w:jc w:val="center"/>
              <w:rPr>
                <w:b/>
                <w:bCs/>
                <w:color w:val="FF0000"/>
                <w:sz w:val="22"/>
                <w:szCs w:val="22"/>
              </w:rPr>
            </w:pPr>
            <w:r w:rsidRPr="00717F04">
              <w:rPr>
                <w:b/>
                <w:bCs/>
                <w:color w:val="FF0000"/>
                <w:sz w:val="22"/>
                <w:szCs w:val="22"/>
              </w:rPr>
              <w:t>x</w:t>
            </w:r>
          </w:p>
        </w:tc>
        <w:tc>
          <w:tcPr>
            <w:tcW w:w="9060" w:type="dxa"/>
            <w:vMerge w:val="restart"/>
            <w:tcBorders>
              <w:top w:val="nil"/>
              <w:left w:val="single" w:sz="12" w:space="0" w:color="000000"/>
              <w:bottom w:val="nil"/>
              <w:right w:val="nil"/>
            </w:tcBorders>
          </w:tcPr>
          <w:p w14:paraId="7A8AF14F" w14:textId="77777777" w:rsidR="00C009B1" w:rsidRPr="00717F04" w:rsidRDefault="00C009B1" w:rsidP="001543C8">
            <w:pPr>
              <w:pStyle w:val="PargrafodaLista"/>
              <w:ind w:left="0" w:right="-2" w:hanging="2"/>
              <w:jc w:val="both"/>
              <w:rPr>
                <w:sz w:val="22"/>
                <w:szCs w:val="22"/>
              </w:rPr>
            </w:pPr>
            <w:r w:rsidRPr="00717F04">
              <w:rPr>
                <w:sz w:val="22"/>
                <w:szCs w:val="22"/>
              </w:rPr>
              <w:t>Pesquisa direta com, no mínimo, 3 (três) fornecedores, mediante solicitação formal de cotação, por meio de ofício ou e-mail;</w:t>
            </w:r>
          </w:p>
        </w:tc>
      </w:tr>
      <w:tr w:rsidR="00C009B1" w:rsidRPr="00717F04" w14:paraId="454F722F" w14:textId="77777777" w:rsidTr="001543C8">
        <w:trPr>
          <w:trHeight w:val="182"/>
        </w:trPr>
        <w:tc>
          <w:tcPr>
            <w:tcW w:w="284" w:type="dxa"/>
            <w:tcBorders>
              <w:top w:val="single" w:sz="12" w:space="0" w:color="000000"/>
              <w:left w:val="nil"/>
              <w:bottom w:val="nil"/>
              <w:right w:val="nil"/>
            </w:tcBorders>
          </w:tcPr>
          <w:p w14:paraId="3B487A53"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668988BC" w14:textId="77777777" w:rsidR="00C009B1" w:rsidRPr="00717F04" w:rsidRDefault="00C009B1" w:rsidP="001543C8">
            <w:pPr>
              <w:pStyle w:val="PargrafodaLista"/>
              <w:ind w:left="0" w:right="-2" w:hanging="2"/>
              <w:jc w:val="both"/>
              <w:rPr>
                <w:sz w:val="22"/>
                <w:szCs w:val="22"/>
              </w:rPr>
            </w:pPr>
          </w:p>
        </w:tc>
      </w:tr>
      <w:tr w:rsidR="00C009B1" w:rsidRPr="00717F04" w14:paraId="5BB7A53B" w14:textId="77777777" w:rsidTr="001543C8">
        <w:tc>
          <w:tcPr>
            <w:tcW w:w="284" w:type="dxa"/>
            <w:tcBorders>
              <w:top w:val="nil"/>
              <w:left w:val="nil"/>
              <w:bottom w:val="single" w:sz="12" w:space="0" w:color="000000"/>
              <w:right w:val="nil"/>
            </w:tcBorders>
          </w:tcPr>
          <w:p w14:paraId="13DC3F68"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3793374" w14:textId="77777777" w:rsidR="00C009B1" w:rsidRPr="00717F04" w:rsidRDefault="00C009B1" w:rsidP="001543C8">
            <w:pPr>
              <w:pStyle w:val="PargrafodaLista"/>
              <w:ind w:left="0" w:right="-2" w:hanging="2"/>
              <w:jc w:val="both"/>
              <w:rPr>
                <w:sz w:val="22"/>
                <w:szCs w:val="22"/>
              </w:rPr>
            </w:pPr>
          </w:p>
        </w:tc>
      </w:tr>
      <w:tr w:rsidR="00C009B1" w:rsidRPr="00717F04" w14:paraId="0CA0C202"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2F4ABC33" w14:textId="5BFEFCC4" w:rsidR="00C009B1" w:rsidRPr="00717F04" w:rsidRDefault="00982A4F"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6122BC5A" w14:textId="77777777" w:rsidR="00C009B1" w:rsidRPr="00717F04" w:rsidRDefault="00C009B1" w:rsidP="001543C8">
            <w:pPr>
              <w:pStyle w:val="PargrafodaLista"/>
              <w:ind w:left="0" w:right="-2" w:hanging="2"/>
              <w:jc w:val="both"/>
              <w:rPr>
                <w:sz w:val="22"/>
                <w:szCs w:val="22"/>
              </w:rPr>
            </w:pPr>
            <w:r w:rsidRPr="00717F04">
              <w:rPr>
                <w:sz w:val="22"/>
                <w:szCs w:val="22"/>
              </w:rPr>
              <w:t>Pesquisa através de notas fiscais eletrônicas emitidas em características similares;</w:t>
            </w:r>
          </w:p>
        </w:tc>
      </w:tr>
      <w:tr w:rsidR="00C009B1" w:rsidRPr="00717F04" w14:paraId="606A0570" w14:textId="77777777" w:rsidTr="001543C8">
        <w:tc>
          <w:tcPr>
            <w:tcW w:w="284" w:type="dxa"/>
            <w:tcBorders>
              <w:top w:val="single" w:sz="12" w:space="0" w:color="000000"/>
              <w:left w:val="nil"/>
              <w:bottom w:val="single" w:sz="12" w:space="0" w:color="000000"/>
              <w:right w:val="nil"/>
            </w:tcBorders>
          </w:tcPr>
          <w:p w14:paraId="0E3F7D21"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34B00985" w14:textId="77777777" w:rsidR="00C009B1" w:rsidRPr="00717F04" w:rsidRDefault="00C009B1" w:rsidP="001543C8">
            <w:pPr>
              <w:pStyle w:val="PargrafodaLista"/>
              <w:ind w:left="0" w:right="-2" w:hanging="2"/>
              <w:jc w:val="both"/>
              <w:rPr>
                <w:sz w:val="22"/>
                <w:szCs w:val="22"/>
              </w:rPr>
            </w:pPr>
          </w:p>
        </w:tc>
      </w:tr>
      <w:tr w:rsidR="00C009B1" w:rsidRPr="00717F04" w14:paraId="76CA787E"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5E5F7686" w14:textId="77777777" w:rsidR="00C009B1" w:rsidRPr="00717F04" w:rsidRDefault="00C009B1" w:rsidP="001543C8">
            <w:pPr>
              <w:pStyle w:val="PargrafodaLista"/>
              <w:ind w:left="0" w:right="-2" w:hanging="2"/>
              <w:jc w:val="center"/>
              <w:rPr>
                <w:b/>
                <w:bCs/>
                <w:color w:val="000000"/>
                <w:sz w:val="22"/>
                <w:szCs w:val="22"/>
              </w:rPr>
            </w:pPr>
          </w:p>
        </w:tc>
        <w:tc>
          <w:tcPr>
            <w:tcW w:w="9060" w:type="dxa"/>
            <w:tcBorders>
              <w:top w:val="nil"/>
              <w:left w:val="single" w:sz="12" w:space="0" w:color="000000"/>
              <w:bottom w:val="nil"/>
              <w:right w:val="nil"/>
            </w:tcBorders>
          </w:tcPr>
          <w:p w14:paraId="0F52CE8C" w14:textId="77777777" w:rsidR="00C009B1" w:rsidRPr="00717F04" w:rsidRDefault="00C009B1" w:rsidP="001543C8">
            <w:pPr>
              <w:pStyle w:val="PargrafodaLista"/>
              <w:ind w:left="0" w:right="-2" w:hanging="2"/>
              <w:jc w:val="both"/>
              <w:rPr>
                <w:color w:val="000000"/>
              </w:rPr>
            </w:pPr>
            <w:r w:rsidRPr="00717F04">
              <w:rPr>
                <w:color w:val="000000"/>
                <w:sz w:val="22"/>
                <w:szCs w:val="22"/>
              </w:rPr>
              <w:t xml:space="preserve">Outros:  </w:t>
            </w:r>
          </w:p>
        </w:tc>
      </w:tr>
    </w:tbl>
    <w:p w14:paraId="507D7D59" w14:textId="77777777" w:rsidR="00C009B1" w:rsidRDefault="00C009B1" w:rsidP="00C009B1">
      <w:pPr>
        <w:pStyle w:val="PargrafodaLista"/>
        <w:ind w:left="0" w:right="-2" w:hanging="2"/>
        <w:jc w:val="both"/>
        <w:rPr>
          <w:color w:val="FF0000"/>
          <w:sz w:val="22"/>
          <w:szCs w:val="22"/>
          <w:u w:val="single"/>
        </w:rPr>
      </w:pPr>
    </w:p>
    <w:p w14:paraId="415997C8" w14:textId="49EADBA2" w:rsidR="00982A4F" w:rsidRPr="00BD5BA1" w:rsidRDefault="00C009B1" w:rsidP="00C009B1">
      <w:pPr>
        <w:ind w:right="-2"/>
        <w:jc w:val="both"/>
        <w:rPr>
          <w:color w:val="000000" w:themeColor="text1"/>
          <w:sz w:val="22"/>
          <w:szCs w:val="22"/>
        </w:rPr>
      </w:pPr>
      <w:r w:rsidRPr="00BD5BA1">
        <w:rPr>
          <w:color w:val="000000" w:themeColor="text1"/>
          <w:sz w:val="22"/>
          <w:szCs w:val="22"/>
        </w:rPr>
        <w:t>2.1.</w:t>
      </w:r>
      <w:r w:rsidR="00344EF7" w:rsidRPr="00BD5BA1">
        <w:rPr>
          <w:color w:val="000000" w:themeColor="text1"/>
          <w:sz w:val="22"/>
          <w:szCs w:val="22"/>
        </w:rPr>
        <w:t>4</w:t>
      </w:r>
      <w:r w:rsidRPr="00BD5BA1">
        <w:rPr>
          <w:color w:val="000000" w:themeColor="text1"/>
          <w:sz w:val="22"/>
          <w:szCs w:val="22"/>
        </w:rPr>
        <w:t xml:space="preserve">. </w:t>
      </w:r>
      <w:r w:rsidR="00982A4F" w:rsidRPr="00BD5BA1">
        <w:rPr>
          <w:color w:val="000000" w:themeColor="text1"/>
          <w:sz w:val="22"/>
          <w:szCs w:val="22"/>
        </w:rPr>
        <w:t>Conforme a Análise Crítica dos Orçamentos, foram identificados os seguintes preços unitários para o galão de 20 litros de ARLA 32: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66"/>
        <w:gridCol w:w="2458"/>
        <w:gridCol w:w="1142"/>
        <w:gridCol w:w="2178"/>
      </w:tblGrid>
      <w:tr w:rsidR="00BD5BA1" w:rsidRPr="00BD5BA1" w14:paraId="17F59DE2" w14:textId="77777777" w:rsidTr="00982A4F">
        <w:trPr>
          <w:tblHeader/>
          <w:tblCellSpacing w:w="15" w:type="dxa"/>
        </w:trPr>
        <w:tc>
          <w:tcPr>
            <w:tcW w:w="0" w:type="auto"/>
            <w:vAlign w:val="center"/>
            <w:hideMark/>
          </w:tcPr>
          <w:p w14:paraId="6E75E0A0"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Fonte de Pesquisa</w:t>
            </w:r>
          </w:p>
        </w:tc>
        <w:tc>
          <w:tcPr>
            <w:tcW w:w="0" w:type="auto"/>
            <w:vAlign w:val="center"/>
            <w:hideMark/>
          </w:tcPr>
          <w:p w14:paraId="3B3740C7"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Base Legal / Plataforma</w:t>
            </w:r>
          </w:p>
        </w:tc>
        <w:tc>
          <w:tcPr>
            <w:tcW w:w="0" w:type="auto"/>
            <w:vAlign w:val="center"/>
            <w:hideMark/>
          </w:tcPr>
          <w:p w14:paraId="51BCE670"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Valor Unitário (R$)</w:t>
            </w:r>
          </w:p>
        </w:tc>
        <w:tc>
          <w:tcPr>
            <w:tcW w:w="0" w:type="auto"/>
            <w:vAlign w:val="center"/>
            <w:hideMark/>
          </w:tcPr>
          <w:p w14:paraId="56E12FDA"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Observação</w:t>
            </w:r>
          </w:p>
        </w:tc>
      </w:tr>
      <w:tr w:rsidR="00BD5BA1" w:rsidRPr="00BD5BA1" w14:paraId="15A6B40B" w14:textId="77777777" w:rsidTr="00982A4F">
        <w:trPr>
          <w:tblCellSpacing w:w="15" w:type="dxa"/>
        </w:trPr>
        <w:tc>
          <w:tcPr>
            <w:tcW w:w="0" w:type="auto"/>
            <w:vAlign w:val="center"/>
            <w:hideMark/>
          </w:tcPr>
          <w:p w14:paraId="44B698DB"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Painel de Preços do Governo Federal</w:t>
            </w:r>
          </w:p>
        </w:tc>
        <w:tc>
          <w:tcPr>
            <w:tcW w:w="0" w:type="auto"/>
            <w:vAlign w:val="center"/>
            <w:hideMark/>
          </w:tcPr>
          <w:p w14:paraId="2C12D46A" w14:textId="77777777" w:rsidR="00982A4F" w:rsidRPr="00BD5BA1" w:rsidRDefault="00982A4F" w:rsidP="00982A4F">
            <w:pPr>
              <w:ind w:right="-2"/>
              <w:jc w:val="both"/>
              <w:rPr>
                <w:color w:val="000000" w:themeColor="text1"/>
                <w:sz w:val="22"/>
                <w:szCs w:val="22"/>
              </w:rPr>
            </w:pPr>
            <w:hyperlink r:id="rId9" w:history="1">
              <w:r w:rsidRPr="00BD5BA1">
                <w:rPr>
                  <w:rStyle w:val="Hyperlink"/>
                  <w:color w:val="000000" w:themeColor="text1"/>
                  <w:sz w:val="22"/>
                  <w:szCs w:val="22"/>
                </w:rPr>
                <w:t>https://paineldeprecos.planejamento.gov.br</w:t>
              </w:r>
            </w:hyperlink>
          </w:p>
        </w:tc>
        <w:tc>
          <w:tcPr>
            <w:tcW w:w="0" w:type="auto"/>
            <w:vAlign w:val="center"/>
            <w:hideMark/>
          </w:tcPr>
          <w:p w14:paraId="696BAB97"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76,28</w:t>
            </w:r>
          </w:p>
        </w:tc>
        <w:tc>
          <w:tcPr>
            <w:tcW w:w="0" w:type="auto"/>
            <w:vAlign w:val="center"/>
            <w:hideMark/>
          </w:tcPr>
          <w:p w14:paraId="62A2ABD3"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registros públicos compatíveis</w:t>
            </w:r>
          </w:p>
        </w:tc>
      </w:tr>
      <w:tr w:rsidR="00BD5BA1" w:rsidRPr="00BD5BA1" w14:paraId="75AF2FE0" w14:textId="77777777" w:rsidTr="00982A4F">
        <w:trPr>
          <w:tblCellSpacing w:w="15" w:type="dxa"/>
        </w:trPr>
        <w:tc>
          <w:tcPr>
            <w:tcW w:w="0" w:type="auto"/>
            <w:vAlign w:val="center"/>
            <w:hideMark/>
          </w:tcPr>
          <w:p w14:paraId="3755BD2C"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Contratações similares (Bandeirantes/PR, Bauru/SP, Formiga/MG, Maricá/RJ, Sertão/RS)</w:t>
            </w:r>
          </w:p>
        </w:tc>
        <w:tc>
          <w:tcPr>
            <w:tcW w:w="0" w:type="auto"/>
            <w:vAlign w:val="center"/>
            <w:hideMark/>
          </w:tcPr>
          <w:p w14:paraId="6F471D25"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PNCP / Contratos e ARPs vigentes</w:t>
            </w:r>
          </w:p>
        </w:tc>
        <w:tc>
          <w:tcPr>
            <w:tcW w:w="0" w:type="auto"/>
            <w:vAlign w:val="center"/>
            <w:hideMark/>
          </w:tcPr>
          <w:p w14:paraId="1635FE51" w14:textId="387B150A" w:rsidR="00982A4F" w:rsidRPr="00BD5BA1" w:rsidRDefault="00982A4F" w:rsidP="00982A4F">
            <w:pPr>
              <w:ind w:right="-2"/>
              <w:jc w:val="center"/>
              <w:rPr>
                <w:color w:val="000000" w:themeColor="text1"/>
                <w:sz w:val="22"/>
                <w:szCs w:val="22"/>
              </w:rPr>
            </w:pPr>
            <w:r w:rsidRPr="00BD5BA1">
              <w:rPr>
                <w:b/>
                <w:bCs/>
                <w:color w:val="000000" w:themeColor="text1"/>
                <w:sz w:val="22"/>
                <w:szCs w:val="22"/>
              </w:rPr>
              <w:t>78,4</w:t>
            </w:r>
            <w:r w:rsidR="00FB4419">
              <w:rPr>
                <w:b/>
                <w:bCs/>
                <w:color w:val="000000" w:themeColor="text1"/>
                <w:sz w:val="22"/>
                <w:szCs w:val="22"/>
              </w:rPr>
              <w:t>4</w:t>
            </w:r>
          </w:p>
        </w:tc>
        <w:tc>
          <w:tcPr>
            <w:tcW w:w="0" w:type="auto"/>
            <w:vAlign w:val="center"/>
            <w:hideMark/>
          </w:tcPr>
          <w:p w14:paraId="306A363B"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Valores homologados em 2024–2025</w:t>
            </w:r>
          </w:p>
        </w:tc>
      </w:tr>
      <w:tr w:rsidR="00BD5BA1" w:rsidRPr="00BD5BA1" w14:paraId="3A608F37" w14:textId="77777777" w:rsidTr="00982A4F">
        <w:trPr>
          <w:tblCellSpacing w:w="15" w:type="dxa"/>
        </w:trPr>
        <w:tc>
          <w:tcPr>
            <w:tcW w:w="0" w:type="auto"/>
            <w:vAlign w:val="center"/>
            <w:hideMark/>
          </w:tcPr>
          <w:p w14:paraId="5CCC984A" w14:textId="77777777" w:rsidR="00982A4F" w:rsidRPr="00BD5BA1" w:rsidRDefault="00982A4F" w:rsidP="00982A4F">
            <w:pPr>
              <w:ind w:right="-2"/>
              <w:jc w:val="both"/>
              <w:rPr>
                <w:color w:val="000000" w:themeColor="text1"/>
                <w:sz w:val="22"/>
                <w:szCs w:val="22"/>
              </w:rPr>
            </w:pPr>
            <w:r w:rsidRPr="00294F9D">
              <w:rPr>
                <w:color w:val="000000" w:themeColor="text1"/>
                <w:sz w:val="22"/>
                <w:szCs w:val="22"/>
              </w:rPr>
              <w:t>Sítios eletrônicos especializados (Dispetral, Lima Acessórios, Unifreios, Maucor)</w:t>
            </w:r>
          </w:p>
        </w:tc>
        <w:tc>
          <w:tcPr>
            <w:tcW w:w="0" w:type="auto"/>
            <w:vAlign w:val="center"/>
            <w:hideMark/>
          </w:tcPr>
          <w:p w14:paraId="2FFB28B9"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Mídia de domínio amplo</w:t>
            </w:r>
          </w:p>
        </w:tc>
        <w:tc>
          <w:tcPr>
            <w:tcW w:w="0" w:type="auto"/>
            <w:vAlign w:val="center"/>
            <w:hideMark/>
          </w:tcPr>
          <w:p w14:paraId="515612E1" w14:textId="38B93FDD" w:rsidR="00982A4F" w:rsidRPr="00BD5BA1" w:rsidRDefault="00982A4F" w:rsidP="00982A4F">
            <w:pPr>
              <w:ind w:right="-2"/>
              <w:jc w:val="center"/>
              <w:rPr>
                <w:color w:val="000000" w:themeColor="text1"/>
                <w:sz w:val="22"/>
                <w:szCs w:val="22"/>
              </w:rPr>
            </w:pPr>
            <w:r w:rsidRPr="00BD5BA1">
              <w:rPr>
                <w:b/>
                <w:bCs/>
                <w:color w:val="000000" w:themeColor="text1"/>
                <w:sz w:val="22"/>
                <w:szCs w:val="22"/>
              </w:rPr>
              <w:t>10</w:t>
            </w:r>
            <w:r w:rsidR="00292E8A">
              <w:rPr>
                <w:b/>
                <w:bCs/>
                <w:color w:val="000000" w:themeColor="text1"/>
                <w:sz w:val="22"/>
                <w:szCs w:val="22"/>
              </w:rPr>
              <w:t>4,00</w:t>
            </w:r>
          </w:p>
        </w:tc>
        <w:tc>
          <w:tcPr>
            <w:tcW w:w="0" w:type="auto"/>
            <w:vAlign w:val="center"/>
            <w:hideMark/>
          </w:tcPr>
          <w:p w14:paraId="6E1F1B20"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quatro fornecedores online</w:t>
            </w:r>
          </w:p>
        </w:tc>
      </w:tr>
      <w:tr w:rsidR="00BD5BA1" w:rsidRPr="00BD5BA1" w14:paraId="14AC78C7" w14:textId="77777777" w:rsidTr="00982A4F">
        <w:trPr>
          <w:tblCellSpacing w:w="15" w:type="dxa"/>
        </w:trPr>
        <w:tc>
          <w:tcPr>
            <w:tcW w:w="0" w:type="auto"/>
            <w:vAlign w:val="center"/>
            <w:hideMark/>
          </w:tcPr>
          <w:p w14:paraId="2562FCBC"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Cotação direta – Cristiane Nieto Arantes Ltda</w:t>
            </w:r>
          </w:p>
        </w:tc>
        <w:tc>
          <w:tcPr>
            <w:tcW w:w="0" w:type="auto"/>
            <w:vAlign w:val="center"/>
            <w:hideMark/>
          </w:tcPr>
          <w:p w14:paraId="61868446"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CNPJ 37.974.794/0001-02</w:t>
            </w:r>
          </w:p>
        </w:tc>
        <w:tc>
          <w:tcPr>
            <w:tcW w:w="0" w:type="auto"/>
            <w:vAlign w:val="center"/>
            <w:hideMark/>
          </w:tcPr>
          <w:p w14:paraId="008D5251"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113,90</w:t>
            </w:r>
          </w:p>
        </w:tc>
        <w:tc>
          <w:tcPr>
            <w:tcW w:w="0" w:type="auto"/>
            <w:vAlign w:val="center"/>
            <w:hideMark/>
          </w:tcPr>
          <w:p w14:paraId="489B9B95"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Fornecedor regional, proposta de 25/09/2025</w:t>
            </w:r>
          </w:p>
        </w:tc>
      </w:tr>
      <w:tr w:rsidR="00982A4F" w:rsidRPr="00BD5BA1" w14:paraId="3523DB4C" w14:textId="77777777" w:rsidTr="00982A4F">
        <w:trPr>
          <w:tblCellSpacing w:w="15" w:type="dxa"/>
        </w:trPr>
        <w:tc>
          <w:tcPr>
            <w:tcW w:w="0" w:type="auto"/>
            <w:vAlign w:val="center"/>
            <w:hideMark/>
          </w:tcPr>
          <w:p w14:paraId="37A21A79"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Consulta Nota Paraná</w:t>
            </w:r>
          </w:p>
        </w:tc>
        <w:tc>
          <w:tcPr>
            <w:tcW w:w="0" w:type="auto"/>
            <w:vAlign w:val="center"/>
            <w:hideMark/>
          </w:tcPr>
          <w:p w14:paraId="60DE65ED"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Aplicativo oficial</w:t>
            </w:r>
          </w:p>
        </w:tc>
        <w:tc>
          <w:tcPr>
            <w:tcW w:w="0" w:type="auto"/>
            <w:vAlign w:val="center"/>
            <w:hideMark/>
          </w:tcPr>
          <w:p w14:paraId="4EF92A5C"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113,26</w:t>
            </w:r>
          </w:p>
        </w:tc>
        <w:tc>
          <w:tcPr>
            <w:tcW w:w="0" w:type="auto"/>
            <w:vAlign w:val="center"/>
            <w:hideMark/>
          </w:tcPr>
          <w:p w14:paraId="47DAEF87"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venda varejista estadual</w:t>
            </w:r>
          </w:p>
        </w:tc>
      </w:tr>
    </w:tbl>
    <w:p w14:paraId="18E211E1" w14:textId="77777777" w:rsidR="00982A4F" w:rsidRPr="00BD5BA1" w:rsidRDefault="00982A4F" w:rsidP="00C009B1">
      <w:pPr>
        <w:ind w:right="-2"/>
        <w:jc w:val="both"/>
        <w:rPr>
          <w:color w:val="000000" w:themeColor="text1"/>
          <w:sz w:val="22"/>
          <w:szCs w:val="22"/>
        </w:rPr>
      </w:pPr>
    </w:p>
    <w:p w14:paraId="176FD044" w14:textId="40F92321" w:rsidR="00344EF7" w:rsidRPr="00BD5BA1" w:rsidRDefault="00344EF7" w:rsidP="00344EF7">
      <w:pPr>
        <w:ind w:right="-2"/>
        <w:jc w:val="both"/>
        <w:rPr>
          <w:color w:val="000000" w:themeColor="text1"/>
          <w:sz w:val="22"/>
          <w:szCs w:val="22"/>
        </w:rPr>
      </w:pPr>
      <w:r w:rsidRPr="00BD5BA1">
        <w:rPr>
          <w:color w:val="000000" w:themeColor="text1"/>
          <w:sz w:val="22"/>
          <w:szCs w:val="22"/>
        </w:rPr>
        <w:t>2.1.5. Os preços coletados apresentaram distribuição homogênea, sem presença de valores inexequíveis ou excessivamente elevados. Foi aplicado o método estatístico da média aritmética simples, conforme §4º do art. 368 do Decreto Municipal nº 3.537/2023, resultando em:</w:t>
      </w:r>
    </w:p>
    <w:p w14:paraId="37958650" w14:textId="77777777" w:rsidR="00344EF7" w:rsidRPr="00BD5BA1" w:rsidRDefault="00344EF7" w:rsidP="00344EF7">
      <w:pPr>
        <w:ind w:right="-2"/>
        <w:jc w:val="both"/>
        <w:rPr>
          <w:color w:val="000000" w:themeColor="text1"/>
          <w:sz w:val="22"/>
          <w:szCs w:val="22"/>
        </w:rPr>
      </w:pPr>
    </w:p>
    <w:p w14:paraId="7523450D" w14:textId="3023D57C" w:rsidR="00344EF7" w:rsidRPr="00BD5BA1" w:rsidRDefault="00344EF7" w:rsidP="00344EF7">
      <w:pPr>
        <w:ind w:right="-2"/>
        <w:jc w:val="center"/>
        <w:rPr>
          <w:i/>
          <w:iCs/>
          <w:color w:val="000000" w:themeColor="text1"/>
          <w:sz w:val="22"/>
          <w:szCs w:val="22"/>
        </w:rPr>
      </w:pPr>
      <w:r w:rsidRPr="00BD5BA1">
        <w:rPr>
          <w:i/>
          <w:iCs/>
          <w:color w:val="000000" w:themeColor="text1"/>
          <w:sz w:val="22"/>
          <w:szCs w:val="22"/>
          <w:highlight w:val="lightGray"/>
        </w:rPr>
        <w:t>(76,28+78,4</w:t>
      </w:r>
      <w:r w:rsidR="00FB4419">
        <w:rPr>
          <w:i/>
          <w:iCs/>
          <w:color w:val="000000" w:themeColor="text1"/>
          <w:sz w:val="22"/>
          <w:szCs w:val="22"/>
          <w:highlight w:val="lightGray"/>
        </w:rPr>
        <w:t>4</w:t>
      </w:r>
      <w:r w:rsidRPr="00BD5BA1">
        <w:rPr>
          <w:i/>
          <w:iCs/>
          <w:color w:val="000000" w:themeColor="text1"/>
          <w:sz w:val="22"/>
          <w:szCs w:val="22"/>
          <w:highlight w:val="lightGray"/>
        </w:rPr>
        <w:t>+10</w:t>
      </w:r>
      <w:r w:rsidR="00FB4419">
        <w:rPr>
          <w:i/>
          <w:iCs/>
          <w:color w:val="000000" w:themeColor="text1"/>
          <w:sz w:val="22"/>
          <w:szCs w:val="22"/>
          <w:highlight w:val="lightGray"/>
        </w:rPr>
        <w:t>4,00</w:t>
      </w:r>
      <w:r w:rsidRPr="00BD5BA1">
        <w:rPr>
          <w:i/>
          <w:iCs/>
          <w:color w:val="000000" w:themeColor="text1"/>
          <w:sz w:val="22"/>
          <w:szCs w:val="22"/>
          <w:highlight w:val="lightGray"/>
        </w:rPr>
        <w:t>+113,90+113,26)÷5=97,18</w:t>
      </w:r>
    </w:p>
    <w:p w14:paraId="0D55C0B3" w14:textId="77777777" w:rsidR="00344EF7" w:rsidRPr="00BD5BA1" w:rsidRDefault="00344EF7" w:rsidP="00344EF7">
      <w:pPr>
        <w:ind w:right="-2"/>
        <w:jc w:val="both"/>
        <w:rPr>
          <w:color w:val="000000" w:themeColor="text1"/>
          <w:sz w:val="22"/>
          <w:szCs w:val="22"/>
        </w:rPr>
      </w:pPr>
    </w:p>
    <w:p w14:paraId="301115AF" w14:textId="0932C5B4" w:rsidR="0003722B" w:rsidRPr="00BD5BA1" w:rsidRDefault="00344EF7" w:rsidP="00C009B1">
      <w:pPr>
        <w:ind w:right="-2"/>
        <w:jc w:val="both"/>
        <w:rPr>
          <w:color w:val="000000" w:themeColor="text1"/>
          <w:sz w:val="22"/>
          <w:szCs w:val="22"/>
        </w:rPr>
      </w:pPr>
      <w:r w:rsidRPr="00BD5BA1">
        <w:rPr>
          <w:color w:val="000000" w:themeColor="text1"/>
          <w:sz w:val="22"/>
          <w:szCs w:val="22"/>
        </w:rPr>
        <w:t xml:space="preserve">2.1.6. Considerando o levantamento de preços realizado junto a diferentes fontes — Painel de Preços do Governo Federal, PNCP, contratações similares, cotações diretas e consulta ao aplicativo Nota </w:t>
      </w:r>
      <w:r w:rsidR="00BD5BA1" w:rsidRPr="00BD5BA1">
        <w:rPr>
          <w:color w:val="000000" w:themeColor="text1"/>
          <w:sz w:val="22"/>
          <w:szCs w:val="22"/>
        </w:rPr>
        <w:t>Paraná</w:t>
      </w:r>
      <w:r w:rsidRPr="00BD5BA1">
        <w:rPr>
          <w:color w:val="000000" w:themeColor="text1"/>
          <w:sz w:val="22"/>
          <w:szCs w:val="22"/>
        </w:rPr>
        <w:t xml:space="preserve"> — apurou-se o valor médio de referência de R$ 97,18 (noventa e sete reais e dezoito </w:t>
      </w:r>
      <w:r w:rsidR="00BD5BA1" w:rsidRPr="00BD5BA1">
        <w:rPr>
          <w:color w:val="000000" w:themeColor="text1"/>
          <w:sz w:val="22"/>
          <w:szCs w:val="22"/>
        </w:rPr>
        <w:t>centavos</w:t>
      </w:r>
      <w:r w:rsidRPr="00BD5BA1">
        <w:rPr>
          <w:color w:val="000000" w:themeColor="text1"/>
          <w:sz w:val="22"/>
          <w:szCs w:val="22"/>
        </w:rPr>
        <w:t>) por unidade de ARLA 32 em embalagem de 20 (vinte) litros, conforme metodologia descrita no item anterior.</w:t>
      </w:r>
    </w:p>
    <w:p w14:paraId="2380AA9F" w14:textId="77777777" w:rsidR="00344EF7" w:rsidRDefault="00344EF7" w:rsidP="00C009B1">
      <w:pPr>
        <w:ind w:right="-2"/>
        <w:jc w:val="both"/>
        <w:rPr>
          <w:sz w:val="22"/>
          <w:szCs w:val="22"/>
        </w:rPr>
      </w:pPr>
    </w:p>
    <w:p w14:paraId="5E60651C" w14:textId="49816F77" w:rsidR="000C57BD" w:rsidRDefault="00344EF7" w:rsidP="00344EF7">
      <w:pPr>
        <w:ind w:right="-2"/>
        <w:jc w:val="both"/>
        <w:rPr>
          <w:sz w:val="22"/>
          <w:szCs w:val="22"/>
        </w:rPr>
      </w:pPr>
      <w:r>
        <w:rPr>
          <w:sz w:val="22"/>
          <w:szCs w:val="22"/>
        </w:rPr>
        <w:t xml:space="preserve">2.1.7. Atentando-se que </w:t>
      </w:r>
      <w:r w:rsidRPr="00344EF7">
        <w:rPr>
          <w:sz w:val="22"/>
          <w:szCs w:val="22"/>
        </w:rPr>
        <w:t>a frota municipal, que totaliza 31 veículos movidos a diesel, distribuídos entre as Secretarias de Saúde, Educação, Administração e Agricultura, projetou-se o consumo anual conforme tabela abaixo:</w:t>
      </w:r>
    </w:p>
    <w:p w14:paraId="500C3411" w14:textId="77777777" w:rsidR="00344EF7" w:rsidRDefault="00344EF7" w:rsidP="00C009B1">
      <w:pPr>
        <w:ind w:right="-2"/>
        <w:jc w:val="both"/>
        <w:rPr>
          <w:sz w:val="22"/>
          <w:szCs w:val="22"/>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57"/>
        <w:gridCol w:w="875"/>
        <w:gridCol w:w="2415"/>
        <w:gridCol w:w="1177"/>
      </w:tblGrid>
      <w:tr w:rsidR="00344EF7" w:rsidRPr="00344EF7" w14:paraId="5F88523C" w14:textId="77777777" w:rsidTr="00344EF7">
        <w:trPr>
          <w:tblHeader/>
          <w:tblCellSpacing w:w="15" w:type="dxa"/>
          <w:jc w:val="center"/>
        </w:trPr>
        <w:tc>
          <w:tcPr>
            <w:tcW w:w="0" w:type="auto"/>
            <w:vAlign w:val="center"/>
            <w:hideMark/>
          </w:tcPr>
          <w:p w14:paraId="0A8BB910" w14:textId="77777777" w:rsidR="00344EF7" w:rsidRPr="00344EF7" w:rsidRDefault="00344EF7" w:rsidP="00344EF7">
            <w:pPr>
              <w:ind w:right="-2"/>
              <w:jc w:val="both"/>
              <w:rPr>
                <w:b/>
                <w:bCs/>
                <w:sz w:val="22"/>
                <w:szCs w:val="22"/>
              </w:rPr>
            </w:pPr>
            <w:bookmarkStart w:id="0" w:name="_Hlk211582139"/>
            <w:r w:rsidRPr="00344EF7">
              <w:rPr>
                <w:b/>
                <w:bCs/>
                <w:sz w:val="22"/>
                <w:szCs w:val="22"/>
              </w:rPr>
              <w:t>Secretaria</w:t>
            </w:r>
          </w:p>
        </w:tc>
        <w:tc>
          <w:tcPr>
            <w:tcW w:w="0" w:type="auto"/>
            <w:vAlign w:val="center"/>
            <w:hideMark/>
          </w:tcPr>
          <w:p w14:paraId="2D474DFD" w14:textId="77777777" w:rsidR="00344EF7" w:rsidRPr="00344EF7" w:rsidRDefault="00344EF7" w:rsidP="00344EF7">
            <w:pPr>
              <w:ind w:right="-2"/>
              <w:jc w:val="both"/>
              <w:rPr>
                <w:b/>
                <w:bCs/>
                <w:sz w:val="22"/>
                <w:szCs w:val="22"/>
              </w:rPr>
            </w:pPr>
            <w:r w:rsidRPr="00344EF7">
              <w:rPr>
                <w:b/>
                <w:bCs/>
                <w:sz w:val="22"/>
                <w:szCs w:val="22"/>
              </w:rPr>
              <w:t>Veículos</w:t>
            </w:r>
          </w:p>
        </w:tc>
        <w:tc>
          <w:tcPr>
            <w:tcW w:w="0" w:type="auto"/>
            <w:vAlign w:val="center"/>
            <w:hideMark/>
          </w:tcPr>
          <w:p w14:paraId="2387BF13" w14:textId="77777777" w:rsidR="00344EF7" w:rsidRPr="00344EF7" w:rsidRDefault="00344EF7" w:rsidP="00344EF7">
            <w:pPr>
              <w:ind w:right="-2"/>
              <w:jc w:val="both"/>
              <w:rPr>
                <w:b/>
                <w:bCs/>
                <w:sz w:val="22"/>
                <w:szCs w:val="22"/>
              </w:rPr>
            </w:pPr>
            <w:r w:rsidRPr="00344EF7">
              <w:rPr>
                <w:b/>
                <w:bCs/>
                <w:sz w:val="22"/>
                <w:szCs w:val="22"/>
              </w:rPr>
              <w:t>Quantidade (baldes 20L)</w:t>
            </w:r>
          </w:p>
        </w:tc>
        <w:tc>
          <w:tcPr>
            <w:tcW w:w="0" w:type="auto"/>
            <w:vAlign w:val="center"/>
            <w:hideMark/>
          </w:tcPr>
          <w:p w14:paraId="29B9FF6A" w14:textId="77777777" w:rsidR="00344EF7" w:rsidRPr="00344EF7" w:rsidRDefault="00344EF7" w:rsidP="00344EF7">
            <w:pPr>
              <w:ind w:right="-2"/>
              <w:jc w:val="both"/>
              <w:rPr>
                <w:b/>
                <w:bCs/>
                <w:sz w:val="22"/>
                <w:szCs w:val="22"/>
              </w:rPr>
            </w:pPr>
            <w:r w:rsidRPr="00344EF7">
              <w:rPr>
                <w:b/>
                <w:bCs/>
                <w:sz w:val="22"/>
                <w:szCs w:val="22"/>
              </w:rPr>
              <w:t>Volume (L)</w:t>
            </w:r>
          </w:p>
        </w:tc>
      </w:tr>
      <w:tr w:rsidR="00344EF7" w:rsidRPr="00344EF7" w14:paraId="5E37D9C5" w14:textId="77777777" w:rsidTr="00344EF7">
        <w:trPr>
          <w:tblCellSpacing w:w="15" w:type="dxa"/>
          <w:jc w:val="center"/>
        </w:trPr>
        <w:tc>
          <w:tcPr>
            <w:tcW w:w="0" w:type="auto"/>
            <w:vAlign w:val="center"/>
            <w:hideMark/>
          </w:tcPr>
          <w:p w14:paraId="0BC7A1A4" w14:textId="77777777" w:rsidR="00344EF7" w:rsidRPr="00344EF7" w:rsidRDefault="00344EF7" w:rsidP="00344EF7">
            <w:pPr>
              <w:ind w:right="-2"/>
              <w:jc w:val="both"/>
              <w:rPr>
                <w:sz w:val="22"/>
                <w:szCs w:val="22"/>
              </w:rPr>
            </w:pPr>
            <w:r w:rsidRPr="00344EF7">
              <w:rPr>
                <w:sz w:val="22"/>
                <w:szCs w:val="22"/>
              </w:rPr>
              <w:t>Saúde</w:t>
            </w:r>
          </w:p>
        </w:tc>
        <w:tc>
          <w:tcPr>
            <w:tcW w:w="0" w:type="auto"/>
            <w:vAlign w:val="center"/>
            <w:hideMark/>
          </w:tcPr>
          <w:p w14:paraId="0490BBE4" w14:textId="77777777" w:rsidR="00344EF7" w:rsidRPr="00344EF7" w:rsidRDefault="00344EF7" w:rsidP="00344EF7">
            <w:pPr>
              <w:ind w:right="-2"/>
              <w:jc w:val="both"/>
              <w:rPr>
                <w:sz w:val="22"/>
                <w:szCs w:val="22"/>
              </w:rPr>
            </w:pPr>
            <w:r w:rsidRPr="00344EF7">
              <w:rPr>
                <w:sz w:val="22"/>
                <w:szCs w:val="22"/>
              </w:rPr>
              <w:t>15</w:t>
            </w:r>
          </w:p>
        </w:tc>
        <w:tc>
          <w:tcPr>
            <w:tcW w:w="0" w:type="auto"/>
            <w:vAlign w:val="center"/>
            <w:hideMark/>
          </w:tcPr>
          <w:p w14:paraId="3F84CCDB" w14:textId="77777777" w:rsidR="00344EF7" w:rsidRPr="00344EF7" w:rsidRDefault="00344EF7" w:rsidP="00344EF7">
            <w:pPr>
              <w:ind w:right="-2"/>
              <w:jc w:val="both"/>
              <w:rPr>
                <w:sz w:val="22"/>
                <w:szCs w:val="22"/>
              </w:rPr>
            </w:pPr>
            <w:r w:rsidRPr="00344EF7">
              <w:rPr>
                <w:sz w:val="22"/>
                <w:szCs w:val="22"/>
              </w:rPr>
              <w:t>300</w:t>
            </w:r>
          </w:p>
        </w:tc>
        <w:tc>
          <w:tcPr>
            <w:tcW w:w="0" w:type="auto"/>
            <w:vAlign w:val="center"/>
            <w:hideMark/>
          </w:tcPr>
          <w:p w14:paraId="64B3BBC8" w14:textId="77777777" w:rsidR="00344EF7" w:rsidRPr="00344EF7" w:rsidRDefault="00344EF7" w:rsidP="00344EF7">
            <w:pPr>
              <w:ind w:right="-2"/>
              <w:jc w:val="both"/>
              <w:rPr>
                <w:sz w:val="22"/>
                <w:szCs w:val="22"/>
              </w:rPr>
            </w:pPr>
            <w:r w:rsidRPr="00344EF7">
              <w:rPr>
                <w:sz w:val="22"/>
                <w:szCs w:val="22"/>
              </w:rPr>
              <w:t>6.000</w:t>
            </w:r>
          </w:p>
        </w:tc>
      </w:tr>
      <w:tr w:rsidR="00344EF7" w:rsidRPr="00344EF7" w14:paraId="6DD20943" w14:textId="77777777" w:rsidTr="00344EF7">
        <w:trPr>
          <w:tblCellSpacing w:w="15" w:type="dxa"/>
          <w:jc w:val="center"/>
        </w:trPr>
        <w:tc>
          <w:tcPr>
            <w:tcW w:w="0" w:type="auto"/>
            <w:vAlign w:val="center"/>
            <w:hideMark/>
          </w:tcPr>
          <w:p w14:paraId="1FAA4CE9" w14:textId="77777777" w:rsidR="00344EF7" w:rsidRPr="00344EF7" w:rsidRDefault="00344EF7" w:rsidP="00344EF7">
            <w:pPr>
              <w:ind w:right="-2"/>
              <w:jc w:val="both"/>
              <w:rPr>
                <w:sz w:val="22"/>
                <w:szCs w:val="22"/>
              </w:rPr>
            </w:pPr>
            <w:r w:rsidRPr="00344EF7">
              <w:rPr>
                <w:sz w:val="22"/>
                <w:szCs w:val="22"/>
              </w:rPr>
              <w:t>Educação</w:t>
            </w:r>
          </w:p>
        </w:tc>
        <w:tc>
          <w:tcPr>
            <w:tcW w:w="0" w:type="auto"/>
            <w:vAlign w:val="center"/>
            <w:hideMark/>
          </w:tcPr>
          <w:p w14:paraId="63554129" w14:textId="77777777" w:rsidR="00344EF7" w:rsidRPr="00344EF7" w:rsidRDefault="00344EF7" w:rsidP="00344EF7">
            <w:pPr>
              <w:ind w:right="-2"/>
              <w:jc w:val="both"/>
              <w:rPr>
                <w:sz w:val="22"/>
                <w:szCs w:val="22"/>
              </w:rPr>
            </w:pPr>
            <w:r w:rsidRPr="00344EF7">
              <w:rPr>
                <w:sz w:val="22"/>
                <w:szCs w:val="22"/>
              </w:rPr>
              <w:t>6</w:t>
            </w:r>
          </w:p>
        </w:tc>
        <w:tc>
          <w:tcPr>
            <w:tcW w:w="0" w:type="auto"/>
            <w:vAlign w:val="center"/>
            <w:hideMark/>
          </w:tcPr>
          <w:p w14:paraId="58B1BCC7" w14:textId="77777777" w:rsidR="00344EF7" w:rsidRPr="00344EF7" w:rsidRDefault="00344EF7" w:rsidP="00344EF7">
            <w:pPr>
              <w:ind w:right="-2"/>
              <w:jc w:val="both"/>
              <w:rPr>
                <w:sz w:val="22"/>
                <w:szCs w:val="22"/>
              </w:rPr>
            </w:pPr>
            <w:r w:rsidRPr="00344EF7">
              <w:rPr>
                <w:sz w:val="22"/>
                <w:szCs w:val="22"/>
              </w:rPr>
              <w:t>60</w:t>
            </w:r>
          </w:p>
        </w:tc>
        <w:tc>
          <w:tcPr>
            <w:tcW w:w="0" w:type="auto"/>
            <w:vAlign w:val="center"/>
            <w:hideMark/>
          </w:tcPr>
          <w:p w14:paraId="35A3F3F0" w14:textId="77777777" w:rsidR="00344EF7" w:rsidRPr="00344EF7" w:rsidRDefault="00344EF7" w:rsidP="00344EF7">
            <w:pPr>
              <w:ind w:right="-2"/>
              <w:jc w:val="both"/>
              <w:rPr>
                <w:sz w:val="22"/>
                <w:szCs w:val="22"/>
              </w:rPr>
            </w:pPr>
            <w:r w:rsidRPr="00344EF7">
              <w:rPr>
                <w:sz w:val="22"/>
                <w:szCs w:val="22"/>
              </w:rPr>
              <w:t>1.200</w:t>
            </w:r>
          </w:p>
        </w:tc>
      </w:tr>
      <w:tr w:rsidR="00344EF7" w:rsidRPr="00344EF7" w14:paraId="3ADE2B1F" w14:textId="77777777" w:rsidTr="00344EF7">
        <w:trPr>
          <w:tblCellSpacing w:w="15" w:type="dxa"/>
          <w:jc w:val="center"/>
        </w:trPr>
        <w:tc>
          <w:tcPr>
            <w:tcW w:w="0" w:type="auto"/>
            <w:vAlign w:val="center"/>
            <w:hideMark/>
          </w:tcPr>
          <w:p w14:paraId="2DBA4FB2" w14:textId="77777777" w:rsidR="00344EF7" w:rsidRPr="00344EF7" w:rsidRDefault="00344EF7" w:rsidP="00344EF7">
            <w:pPr>
              <w:ind w:right="-2"/>
              <w:jc w:val="both"/>
              <w:rPr>
                <w:sz w:val="22"/>
                <w:szCs w:val="22"/>
              </w:rPr>
            </w:pPr>
            <w:r w:rsidRPr="00344EF7">
              <w:rPr>
                <w:sz w:val="22"/>
                <w:szCs w:val="22"/>
              </w:rPr>
              <w:t>Administração</w:t>
            </w:r>
          </w:p>
        </w:tc>
        <w:tc>
          <w:tcPr>
            <w:tcW w:w="0" w:type="auto"/>
            <w:vAlign w:val="center"/>
            <w:hideMark/>
          </w:tcPr>
          <w:p w14:paraId="5F9018FC" w14:textId="77777777" w:rsidR="00344EF7" w:rsidRPr="00344EF7" w:rsidRDefault="00344EF7" w:rsidP="00344EF7">
            <w:pPr>
              <w:ind w:right="-2"/>
              <w:jc w:val="both"/>
              <w:rPr>
                <w:sz w:val="22"/>
                <w:szCs w:val="22"/>
              </w:rPr>
            </w:pPr>
            <w:r w:rsidRPr="00344EF7">
              <w:rPr>
                <w:sz w:val="22"/>
                <w:szCs w:val="22"/>
              </w:rPr>
              <w:t>7</w:t>
            </w:r>
          </w:p>
        </w:tc>
        <w:tc>
          <w:tcPr>
            <w:tcW w:w="0" w:type="auto"/>
            <w:vAlign w:val="center"/>
            <w:hideMark/>
          </w:tcPr>
          <w:p w14:paraId="361B53AA" w14:textId="77777777" w:rsidR="00344EF7" w:rsidRPr="00344EF7" w:rsidRDefault="00344EF7" w:rsidP="00344EF7">
            <w:pPr>
              <w:ind w:right="-2"/>
              <w:jc w:val="both"/>
              <w:rPr>
                <w:sz w:val="22"/>
                <w:szCs w:val="22"/>
              </w:rPr>
            </w:pPr>
            <w:r w:rsidRPr="00344EF7">
              <w:rPr>
                <w:sz w:val="22"/>
                <w:szCs w:val="22"/>
              </w:rPr>
              <w:t>70</w:t>
            </w:r>
          </w:p>
        </w:tc>
        <w:tc>
          <w:tcPr>
            <w:tcW w:w="0" w:type="auto"/>
            <w:vAlign w:val="center"/>
            <w:hideMark/>
          </w:tcPr>
          <w:p w14:paraId="51656B9C" w14:textId="77777777" w:rsidR="00344EF7" w:rsidRPr="00344EF7" w:rsidRDefault="00344EF7" w:rsidP="00344EF7">
            <w:pPr>
              <w:ind w:right="-2"/>
              <w:jc w:val="both"/>
              <w:rPr>
                <w:sz w:val="22"/>
                <w:szCs w:val="22"/>
              </w:rPr>
            </w:pPr>
            <w:r w:rsidRPr="00344EF7">
              <w:rPr>
                <w:sz w:val="22"/>
                <w:szCs w:val="22"/>
              </w:rPr>
              <w:t>1.400</w:t>
            </w:r>
          </w:p>
        </w:tc>
      </w:tr>
      <w:tr w:rsidR="00344EF7" w:rsidRPr="00344EF7" w14:paraId="079F324D" w14:textId="77777777" w:rsidTr="00344EF7">
        <w:trPr>
          <w:tblCellSpacing w:w="15" w:type="dxa"/>
          <w:jc w:val="center"/>
        </w:trPr>
        <w:tc>
          <w:tcPr>
            <w:tcW w:w="0" w:type="auto"/>
            <w:vAlign w:val="center"/>
            <w:hideMark/>
          </w:tcPr>
          <w:p w14:paraId="782909DE" w14:textId="77777777" w:rsidR="00344EF7" w:rsidRPr="00344EF7" w:rsidRDefault="00344EF7" w:rsidP="00344EF7">
            <w:pPr>
              <w:ind w:right="-2"/>
              <w:jc w:val="both"/>
              <w:rPr>
                <w:sz w:val="22"/>
                <w:szCs w:val="22"/>
              </w:rPr>
            </w:pPr>
            <w:r w:rsidRPr="00344EF7">
              <w:rPr>
                <w:sz w:val="22"/>
                <w:szCs w:val="22"/>
              </w:rPr>
              <w:t>Agricultura</w:t>
            </w:r>
          </w:p>
        </w:tc>
        <w:tc>
          <w:tcPr>
            <w:tcW w:w="0" w:type="auto"/>
            <w:vAlign w:val="center"/>
            <w:hideMark/>
          </w:tcPr>
          <w:p w14:paraId="596C8009" w14:textId="77777777" w:rsidR="00344EF7" w:rsidRPr="00344EF7" w:rsidRDefault="00344EF7" w:rsidP="00344EF7">
            <w:pPr>
              <w:ind w:right="-2"/>
              <w:jc w:val="both"/>
              <w:rPr>
                <w:sz w:val="22"/>
                <w:szCs w:val="22"/>
              </w:rPr>
            </w:pPr>
            <w:r w:rsidRPr="00344EF7">
              <w:rPr>
                <w:sz w:val="22"/>
                <w:szCs w:val="22"/>
              </w:rPr>
              <w:t>3</w:t>
            </w:r>
          </w:p>
        </w:tc>
        <w:tc>
          <w:tcPr>
            <w:tcW w:w="0" w:type="auto"/>
            <w:vAlign w:val="center"/>
            <w:hideMark/>
          </w:tcPr>
          <w:p w14:paraId="3278B2CF" w14:textId="77777777" w:rsidR="00344EF7" w:rsidRPr="00344EF7" w:rsidRDefault="00344EF7" w:rsidP="00344EF7">
            <w:pPr>
              <w:ind w:right="-2"/>
              <w:jc w:val="both"/>
              <w:rPr>
                <w:sz w:val="22"/>
                <w:szCs w:val="22"/>
              </w:rPr>
            </w:pPr>
            <w:r w:rsidRPr="00344EF7">
              <w:rPr>
                <w:sz w:val="22"/>
                <w:szCs w:val="22"/>
              </w:rPr>
              <w:t>30</w:t>
            </w:r>
          </w:p>
        </w:tc>
        <w:tc>
          <w:tcPr>
            <w:tcW w:w="0" w:type="auto"/>
            <w:vAlign w:val="center"/>
            <w:hideMark/>
          </w:tcPr>
          <w:p w14:paraId="5B708B5C" w14:textId="77777777" w:rsidR="00344EF7" w:rsidRPr="00344EF7" w:rsidRDefault="00344EF7" w:rsidP="00344EF7">
            <w:pPr>
              <w:ind w:right="-2"/>
              <w:jc w:val="both"/>
              <w:rPr>
                <w:sz w:val="22"/>
                <w:szCs w:val="22"/>
              </w:rPr>
            </w:pPr>
            <w:r w:rsidRPr="00344EF7">
              <w:rPr>
                <w:sz w:val="22"/>
                <w:szCs w:val="22"/>
              </w:rPr>
              <w:t>600</w:t>
            </w:r>
          </w:p>
        </w:tc>
      </w:tr>
      <w:tr w:rsidR="00344EF7" w:rsidRPr="00344EF7" w14:paraId="1C959B60" w14:textId="77777777" w:rsidTr="00344EF7">
        <w:trPr>
          <w:tblCellSpacing w:w="15" w:type="dxa"/>
          <w:jc w:val="center"/>
        </w:trPr>
        <w:tc>
          <w:tcPr>
            <w:tcW w:w="0" w:type="auto"/>
            <w:vAlign w:val="center"/>
            <w:hideMark/>
          </w:tcPr>
          <w:p w14:paraId="01595A57" w14:textId="77777777" w:rsidR="00344EF7" w:rsidRPr="00344EF7" w:rsidRDefault="00344EF7" w:rsidP="00344EF7">
            <w:pPr>
              <w:ind w:right="-2"/>
              <w:jc w:val="both"/>
              <w:rPr>
                <w:sz w:val="22"/>
                <w:szCs w:val="22"/>
              </w:rPr>
            </w:pPr>
            <w:r w:rsidRPr="00344EF7">
              <w:rPr>
                <w:b/>
                <w:bCs/>
                <w:sz w:val="22"/>
                <w:szCs w:val="22"/>
              </w:rPr>
              <w:t>Total Atual</w:t>
            </w:r>
          </w:p>
        </w:tc>
        <w:tc>
          <w:tcPr>
            <w:tcW w:w="0" w:type="auto"/>
            <w:vAlign w:val="center"/>
            <w:hideMark/>
          </w:tcPr>
          <w:p w14:paraId="5BEB6F14" w14:textId="77777777" w:rsidR="00344EF7" w:rsidRPr="00344EF7" w:rsidRDefault="00344EF7" w:rsidP="00344EF7">
            <w:pPr>
              <w:ind w:right="-2"/>
              <w:jc w:val="both"/>
              <w:rPr>
                <w:sz w:val="22"/>
                <w:szCs w:val="22"/>
              </w:rPr>
            </w:pPr>
            <w:r w:rsidRPr="00344EF7">
              <w:rPr>
                <w:b/>
                <w:bCs/>
                <w:sz w:val="22"/>
                <w:szCs w:val="22"/>
              </w:rPr>
              <w:t>31</w:t>
            </w:r>
          </w:p>
        </w:tc>
        <w:tc>
          <w:tcPr>
            <w:tcW w:w="0" w:type="auto"/>
            <w:vAlign w:val="center"/>
            <w:hideMark/>
          </w:tcPr>
          <w:p w14:paraId="72114A4D" w14:textId="77777777" w:rsidR="00344EF7" w:rsidRPr="00344EF7" w:rsidRDefault="00344EF7" w:rsidP="00344EF7">
            <w:pPr>
              <w:ind w:right="-2"/>
              <w:jc w:val="both"/>
              <w:rPr>
                <w:sz w:val="22"/>
                <w:szCs w:val="22"/>
              </w:rPr>
            </w:pPr>
            <w:r w:rsidRPr="00344EF7">
              <w:rPr>
                <w:b/>
                <w:bCs/>
                <w:sz w:val="22"/>
                <w:szCs w:val="22"/>
              </w:rPr>
              <w:t>460</w:t>
            </w:r>
          </w:p>
        </w:tc>
        <w:tc>
          <w:tcPr>
            <w:tcW w:w="0" w:type="auto"/>
            <w:vAlign w:val="center"/>
            <w:hideMark/>
          </w:tcPr>
          <w:p w14:paraId="1C5C50D4" w14:textId="77777777" w:rsidR="00344EF7" w:rsidRPr="00344EF7" w:rsidRDefault="00344EF7" w:rsidP="00344EF7">
            <w:pPr>
              <w:ind w:right="-2"/>
              <w:jc w:val="both"/>
              <w:rPr>
                <w:sz w:val="22"/>
                <w:szCs w:val="22"/>
              </w:rPr>
            </w:pPr>
            <w:r w:rsidRPr="00344EF7">
              <w:rPr>
                <w:b/>
                <w:bCs/>
                <w:sz w:val="22"/>
                <w:szCs w:val="22"/>
              </w:rPr>
              <w:t>9.200</w:t>
            </w:r>
          </w:p>
        </w:tc>
      </w:tr>
      <w:tr w:rsidR="00344EF7" w:rsidRPr="00344EF7" w14:paraId="2C55B614" w14:textId="77777777" w:rsidTr="00344EF7">
        <w:trPr>
          <w:tblCellSpacing w:w="15" w:type="dxa"/>
          <w:jc w:val="center"/>
        </w:trPr>
        <w:tc>
          <w:tcPr>
            <w:tcW w:w="0" w:type="auto"/>
            <w:vAlign w:val="center"/>
            <w:hideMark/>
          </w:tcPr>
          <w:p w14:paraId="32767ADB" w14:textId="77777777" w:rsidR="00344EF7" w:rsidRPr="00344EF7" w:rsidRDefault="00344EF7" w:rsidP="00344EF7">
            <w:pPr>
              <w:ind w:right="-2"/>
              <w:jc w:val="both"/>
              <w:rPr>
                <w:sz w:val="22"/>
                <w:szCs w:val="22"/>
              </w:rPr>
            </w:pPr>
            <w:r w:rsidRPr="00344EF7">
              <w:rPr>
                <w:b/>
                <w:bCs/>
                <w:sz w:val="22"/>
                <w:szCs w:val="22"/>
              </w:rPr>
              <w:t>Acréscimo projetado (10%)</w:t>
            </w:r>
          </w:p>
        </w:tc>
        <w:tc>
          <w:tcPr>
            <w:tcW w:w="0" w:type="auto"/>
            <w:vAlign w:val="center"/>
            <w:hideMark/>
          </w:tcPr>
          <w:p w14:paraId="0653FA41" w14:textId="77777777" w:rsidR="00344EF7" w:rsidRPr="00344EF7" w:rsidRDefault="00344EF7" w:rsidP="00344EF7">
            <w:pPr>
              <w:ind w:right="-2"/>
              <w:jc w:val="both"/>
              <w:rPr>
                <w:sz w:val="22"/>
                <w:szCs w:val="22"/>
              </w:rPr>
            </w:pPr>
            <w:r w:rsidRPr="00344EF7">
              <w:rPr>
                <w:sz w:val="22"/>
                <w:szCs w:val="22"/>
              </w:rPr>
              <w:t>—</w:t>
            </w:r>
          </w:p>
        </w:tc>
        <w:tc>
          <w:tcPr>
            <w:tcW w:w="0" w:type="auto"/>
            <w:vAlign w:val="center"/>
            <w:hideMark/>
          </w:tcPr>
          <w:p w14:paraId="5EB44928" w14:textId="77777777" w:rsidR="00344EF7" w:rsidRPr="00344EF7" w:rsidRDefault="00344EF7" w:rsidP="00344EF7">
            <w:pPr>
              <w:ind w:right="-2"/>
              <w:jc w:val="both"/>
              <w:rPr>
                <w:sz w:val="22"/>
                <w:szCs w:val="22"/>
              </w:rPr>
            </w:pPr>
            <w:r w:rsidRPr="00344EF7">
              <w:rPr>
                <w:b/>
                <w:bCs/>
                <w:sz w:val="22"/>
                <w:szCs w:val="22"/>
              </w:rPr>
              <w:t>+40</w:t>
            </w:r>
          </w:p>
        </w:tc>
        <w:tc>
          <w:tcPr>
            <w:tcW w:w="0" w:type="auto"/>
            <w:vAlign w:val="center"/>
            <w:hideMark/>
          </w:tcPr>
          <w:p w14:paraId="4567708D" w14:textId="77777777" w:rsidR="00344EF7" w:rsidRPr="00344EF7" w:rsidRDefault="00344EF7" w:rsidP="00344EF7">
            <w:pPr>
              <w:ind w:right="-2"/>
              <w:jc w:val="both"/>
              <w:rPr>
                <w:sz w:val="22"/>
                <w:szCs w:val="22"/>
              </w:rPr>
            </w:pPr>
            <w:r w:rsidRPr="00344EF7">
              <w:rPr>
                <w:b/>
                <w:bCs/>
                <w:sz w:val="22"/>
                <w:szCs w:val="22"/>
              </w:rPr>
              <w:t>+800</w:t>
            </w:r>
          </w:p>
        </w:tc>
      </w:tr>
      <w:tr w:rsidR="00344EF7" w:rsidRPr="00344EF7" w14:paraId="39E37E11" w14:textId="77777777" w:rsidTr="00344EF7">
        <w:trPr>
          <w:tblCellSpacing w:w="15" w:type="dxa"/>
          <w:jc w:val="center"/>
        </w:trPr>
        <w:tc>
          <w:tcPr>
            <w:tcW w:w="0" w:type="auto"/>
            <w:vAlign w:val="center"/>
            <w:hideMark/>
          </w:tcPr>
          <w:p w14:paraId="6F36E379" w14:textId="77777777" w:rsidR="00344EF7" w:rsidRPr="00344EF7" w:rsidRDefault="00344EF7" w:rsidP="00344EF7">
            <w:pPr>
              <w:ind w:right="-2"/>
              <w:jc w:val="both"/>
              <w:rPr>
                <w:sz w:val="22"/>
                <w:szCs w:val="22"/>
              </w:rPr>
            </w:pPr>
            <w:r w:rsidRPr="00344EF7">
              <w:rPr>
                <w:b/>
                <w:bCs/>
                <w:sz w:val="22"/>
                <w:szCs w:val="22"/>
              </w:rPr>
              <w:t>Total estimado para contratação</w:t>
            </w:r>
          </w:p>
        </w:tc>
        <w:tc>
          <w:tcPr>
            <w:tcW w:w="0" w:type="auto"/>
            <w:vAlign w:val="center"/>
            <w:hideMark/>
          </w:tcPr>
          <w:p w14:paraId="27C17A5E" w14:textId="77777777" w:rsidR="00344EF7" w:rsidRPr="00344EF7" w:rsidRDefault="00344EF7" w:rsidP="00344EF7">
            <w:pPr>
              <w:ind w:right="-2"/>
              <w:jc w:val="both"/>
              <w:rPr>
                <w:sz w:val="22"/>
                <w:szCs w:val="22"/>
              </w:rPr>
            </w:pPr>
            <w:r w:rsidRPr="00344EF7">
              <w:rPr>
                <w:sz w:val="22"/>
                <w:szCs w:val="22"/>
              </w:rPr>
              <w:t>—</w:t>
            </w:r>
          </w:p>
        </w:tc>
        <w:tc>
          <w:tcPr>
            <w:tcW w:w="0" w:type="auto"/>
            <w:vAlign w:val="center"/>
            <w:hideMark/>
          </w:tcPr>
          <w:p w14:paraId="448020B8" w14:textId="77777777" w:rsidR="00344EF7" w:rsidRPr="00344EF7" w:rsidRDefault="00344EF7" w:rsidP="00344EF7">
            <w:pPr>
              <w:ind w:right="-2"/>
              <w:jc w:val="both"/>
              <w:rPr>
                <w:sz w:val="22"/>
                <w:szCs w:val="22"/>
              </w:rPr>
            </w:pPr>
            <w:r w:rsidRPr="00344EF7">
              <w:rPr>
                <w:b/>
                <w:bCs/>
                <w:sz w:val="22"/>
                <w:szCs w:val="22"/>
              </w:rPr>
              <w:t>500</w:t>
            </w:r>
          </w:p>
        </w:tc>
        <w:tc>
          <w:tcPr>
            <w:tcW w:w="0" w:type="auto"/>
            <w:vAlign w:val="center"/>
            <w:hideMark/>
          </w:tcPr>
          <w:p w14:paraId="02741202" w14:textId="77777777" w:rsidR="00344EF7" w:rsidRPr="00344EF7" w:rsidRDefault="00344EF7" w:rsidP="00344EF7">
            <w:pPr>
              <w:ind w:right="-2"/>
              <w:jc w:val="both"/>
              <w:rPr>
                <w:sz w:val="22"/>
                <w:szCs w:val="22"/>
              </w:rPr>
            </w:pPr>
            <w:r w:rsidRPr="00344EF7">
              <w:rPr>
                <w:b/>
                <w:bCs/>
                <w:sz w:val="22"/>
                <w:szCs w:val="22"/>
              </w:rPr>
              <w:t>10.000</w:t>
            </w:r>
          </w:p>
        </w:tc>
      </w:tr>
      <w:bookmarkEnd w:id="0"/>
    </w:tbl>
    <w:p w14:paraId="716268C4" w14:textId="77777777" w:rsidR="00344EF7" w:rsidRDefault="00344EF7" w:rsidP="00C009B1">
      <w:pPr>
        <w:ind w:right="-2"/>
        <w:jc w:val="both"/>
        <w:rPr>
          <w:sz w:val="22"/>
          <w:szCs w:val="22"/>
        </w:rPr>
      </w:pPr>
    </w:p>
    <w:p w14:paraId="427AEE81" w14:textId="3C8107E1" w:rsidR="00344EF7" w:rsidRPr="00344EF7" w:rsidRDefault="00344EF7" w:rsidP="00344EF7">
      <w:pPr>
        <w:ind w:right="-2"/>
        <w:jc w:val="both"/>
        <w:rPr>
          <w:color w:val="FF0000"/>
          <w:sz w:val="22"/>
          <w:szCs w:val="22"/>
        </w:rPr>
      </w:pPr>
      <w:r>
        <w:rPr>
          <w:sz w:val="22"/>
          <w:szCs w:val="22"/>
        </w:rPr>
        <w:t xml:space="preserve">2.1.8. </w:t>
      </w:r>
      <w:r w:rsidRPr="00344EF7">
        <w:rPr>
          <w:sz w:val="22"/>
          <w:szCs w:val="22"/>
        </w:rPr>
        <w:t>Dessa forma, o valor global estimado da contratação resulta do produto entre o quantitativo total e o valor unitário médio obtido na pesquisa de preços, perfazendo o montante de</w:t>
      </w:r>
      <w:r>
        <w:rPr>
          <w:sz w:val="22"/>
          <w:szCs w:val="22"/>
        </w:rPr>
        <w:t xml:space="preserve"> </w:t>
      </w:r>
      <w:r w:rsidRPr="00BD5BA1">
        <w:rPr>
          <w:color w:val="000000" w:themeColor="text1"/>
          <w:sz w:val="22"/>
          <w:szCs w:val="22"/>
        </w:rPr>
        <w:t>R$ 48.590,00 (quarenta e oito mil, quinhentos e noventa reais).</w:t>
      </w:r>
    </w:p>
    <w:p w14:paraId="41D92B38" w14:textId="77777777" w:rsidR="00344EF7" w:rsidRPr="00344EF7" w:rsidRDefault="00344EF7" w:rsidP="00C009B1">
      <w:pPr>
        <w:ind w:right="-2"/>
        <w:jc w:val="both"/>
        <w:rPr>
          <w:color w:val="FF0000"/>
          <w:sz w:val="22"/>
          <w:szCs w:val="22"/>
        </w:rPr>
      </w:pPr>
    </w:p>
    <w:p w14:paraId="2017D069" w14:textId="77777777" w:rsidR="00344EF7" w:rsidRDefault="00344EF7" w:rsidP="00C009B1">
      <w:pPr>
        <w:ind w:right="-2"/>
        <w:jc w:val="both"/>
        <w:rPr>
          <w:sz w:val="22"/>
          <w:szCs w:val="22"/>
        </w:rPr>
      </w:pPr>
    </w:p>
    <w:tbl>
      <w:tblPr>
        <w:tblStyle w:val="Tabelacomgrade1"/>
        <w:tblW w:w="9634" w:type="dxa"/>
        <w:tblLook w:val="04A0" w:firstRow="1" w:lastRow="0" w:firstColumn="1" w:lastColumn="0" w:noHBand="0" w:noVBand="1"/>
      </w:tblPr>
      <w:tblGrid>
        <w:gridCol w:w="702"/>
        <w:gridCol w:w="990"/>
        <w:gridCol w:w="3387"/>
        <w:gridCol w:w="723"/>
        <w:gridCol w:w="617"/>
        <w:gridCol w:w="1466"/>
        <w:gridCol w:w="1749"/>
      </w:tblGrid>
      <w:tr w:rsidR="00C009B1" w:rsidRPr="00620913" w14:paraId="12DD33A6" w14:textId="77777777" w:rsidTr="00533586">
        <w:tc>
          <w:tcPr>
            <w:tcW w:w="702" w:type="dxa"/>
            <w:tcBorders>
              <w:top w:val="single" w:sz="4" w:space="0" w:color="auto"/>
              <w:bottom w:val="single" w:sz="4" w:space="0" w:color="auto"/>
            </w:tcBorders>
          </w:tcPr>
          <w:p w14:paraId="278D696B"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Item</w:t>
            </w:r>
          </w:p>
        </w:tc>
        <w:tc>
          <w:tcPr>
            <w:tcW w:w="990" w:type="dxa"/>
            <w:tcBorders>
              <w:top w:val="single" w:sz="4" w:space="0" w:color="auto"/>
              <w:bottom w:val="single" w:sz="4" w:space="0" w:color="auto"/>
            </w:tcBorders>
          </w:tcPr>
          <w:p w14:paraId="7711FE7E"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Catmat</w:t>
            </w:r>
          </w:p>
        </w:tc>
        <w:tc>
          <w:tcPr>
            <w:tcW w:w="3387" w:type="dxa"/>
            <w:tcBorders>
              <w:top w:val="single" w:sz="4" w:space="0" w:color="auto"/>
              <w:bottom w:val="single" w:sz="4" w:space="0" w:color="auto"/>
            </w:tcBorders>
          </w:tcPr>
          <w:p w14:paraId="085D12B3"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Descrição do objeto</w:t>
            </w:r>
          </w:p>
        </w:tc>
        <w:tc>
          <w:tcPr>
            <w:tcW w:w="723" w:type="dxa"/>
            <w:tcBorders>
              <w:top w:val="single" w:sz="4" w:space="0" w:color="auto"/>
              <w:bottom w:val="single" w:sz="4" w:space="0" w:color="auto"/>
            </w:tcBorders>
          </w:tcPr>
          <w:p w14:paraId="75A3184B"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Und</w:t>
            </w:r>
          </w:p>
        </w:tc>
        <w:tc>
          <w:tcPr>
            <w:tcW w:w="617" w:type="dxa"/>
            <w:tcBorders>
              <w:top w:val="single" w:sz="4" w:space="0" w:color="auto"/>
              <w:bottom w:val="single" w:sz="4" w:space="0" w:color="auto"/>
            </w:tcBorders>
          </w:tcPr>
          <w:p w14:paraId="0CE7E917"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Qtd</w:t>
            </w:r>
          </w:p>
        </w:tc>
        <w:tc>
          <w:tcPr>
            <w:tcW w:w="1466" w:type="dxa"/>
            <w:tcBorders>
              <w:top w:val="single" w:sz="4" w:space="0" w:color="auto"/>
              <w:bottom w:val="single" w:sz="4" w:space="0" w:color="auto"/>
            </w:tcBorders>
          </w:tcPr>
          <w:p w14:paraId="37E5C3F0" w14:textId="78C522FA" w:rsidR="00C009B1" w:rsidRPr="00620913" w:rsidRDefault="00C009B1" w:rsidP="00344EF7">
            <w:pPr>
              <w:jc w:val="center"/>
              <w:rPr>
                <w:rFonts w:ascii="Times New Roman" w:hAnsi="Times New Roman"/>
                <w:b/>
                <w:sz w:val="18"/>
                <w:szCs w:val="18"/>
              </w:rPr>
            </w:pPr>
            <w:r w:rsidRPr="00620913">
              <w:rPr>
                <w:rFonts w:ascii="Times New Roman" w:hAnsi="Times New Roman"/>
                <w:b/>
                <w:sz w:val="18"/>
                <w:szCs w:val="18"/>
              </w:rPr>
              <w:t>Valor</w:t>
            </w:r>
          </w:p>
          <w:p w14:paraId="36296052" w14:textId="77777777" w:rsidR="00C009B1" w:rsidRDefault="00C009B1" w:rsidP="00344EF7">
            <w:pPr>
              <w:jc w:val="center"/>
              <w:rPr>
                <w:rFonts w:ascii="Times New Roman" w:hAnsi="Times New Roman"/>
                <w:b/>
                <w:sz w:val="18"/>
                <w:szCs w:val="18"/>
              </w:rPr>
            </w:pPr>
            <w:r w:rsidRPr="00620913">
              <w:rPr>
                <w:rFonts w:ascii="Times New Roman" w:hAnsi="Times New Roman"/>
                <w:b/>
                <w:sz w:val="18"/>
                <w:szCs w:val="18"/>
              </w:rPr>
              <w:t>Unitário</w:t>
            </w:r>
          </w:p>
          <w:p w14:paraId="049AAAF4" w14:textId="61FA3BF8" w:rsidR="00344EF7" w:rsidRPr="00620913" w:rsidRDefault="00344EF7" w:rsidP="00344EF7">
            <w:pPr>
              <w:jc w:val="center"/>
              <w:rPr>
                <w:rFonts w:ascii="Times New Roman" w:hAnsi="Times New Roman"/>
                <w:b/>
                <w:sz w:val="18"/>
                <w:szCs w:val="18"/>
              </w:rPr>
            </w:pPr>
            <w:r>
              <w:rPr>
                <w:rFonts w:ascii="Times New Roman" w:hAnsi="Times New Roman"/>
                <w:b/>
                <w:sz w:val="18"/>
                <w:szCs w:val="18"/>
              </w:rPr>
              <w:t>R$</w:t>
            </w:r>
          </w:p>
        </w:tc>
        <w:tc>
          <w:tcPr>
            <w:tcW w:w="1749" w:type="dxa"/>
            <w:tcBorders>
              <w:top w:val="single" w:sz="4" w:space="0" w:color="auto"/>
              <w:bottom w:val="single" w:sz="4" w:space="0" w:color="auto"/>
            </w:tcBorders>
          </w:tcPr>
          <w:p w14:paraId="3C9D012C" w14:textId="3DDBDBF6" w:rsidR="00C009B1" w:rsidRPr="00620913" w:rsidRDefault="00C009B1" w:rsidP="00344EF7">
            <w:pPr>
              <w:jc w:val="center"/>
              <w:rPr>
                <w:rFonts w:ascii="Times New Roman" w:hAnsi="Times New Roman"/>
                <w:b/>
                <w:sz w:val="18"/>
                <w:szCs w:val="18"/>
              </w:rPr>
            </w:pPr>
            <w:r w:rsidRPr="00620913">
              <w:rPr>
                <w:rFonts w:ascii="Times New Roman" w:hAnsi="Times New Roman"/>
                <w:b/>
                <w:sz w:val="18"/>
                <w:szCs w:val="18"/>
              </w:rPr>
              <w:t>Valor</w:t>
            </w:r>
          </w:p>
          <w:p w14:paraId="691A740E" w14:textId="77777777" w:rsidR="00C009B1" w:rsidRDefault="00C009B1" w:rsidP="00344EF7">
            <w:pPr>
              <w:jc w:val="center"/>
              <w:rPr>
                <w:rFonts w:ascii="Times New Roman" w:hAnsi="Times New Roman"/>
                <w:b/>
                <w:sz w:val="18"/>
                <w:szCs w:val="18"/>
              </w:rPr>
            </w:pPr>
            <w:r w:rsidRPr="00620913">
              <w:rPr>
                <w:rFonts w:ascii="Times New Roman" w:hAnsi="Times New Roman"/>
                <w:b/>
                <w:sz w:val="18"/>
                <w:szCs w:val="18"/>
              </w:rPr>
              <w:t>Total</w:t>
            </w:r>
          </w:p>
          <w:p w14:paraId="6E42C71A" w14:textId="43ED1180" w:rsidR="00344EF7" w:rsidRPr="00620913" w:rsidRDefault="00344EF7" w:rsidP="00344EF7">
            <w:pPr>
              <w:jc w:val="center"/>
              <w:rPr>
                <w:rFonts w:ascii="Times New Roman" w:hAnsi="Times New Roman"/>
                <w:b/>
                <w:sz w:val="18"/>
                <w:szCs w:val="18"/>
              </w:rPr>
            </w:pPr>
            <w:r>
              <w:rPr>
                <w:rFonts w:ascii="Times New Roman" w:hAnsi="Times New Roman"/>
                <w:b/>
                <w:sz w:val="18"/>
                <w:szCs w:val="18"/>
              </w:rPr>
              <w:t>R$</w:t>
            </w:r>
          </w:p>
        </w:tc>
      </w:tr>
      <w:tr w:rsidR="00C009B1" w:rsidRPr="00620913" w14:paraId="4BFD9783" w14:textId="77777777" w:rsidTr="00533586">
        <w:tc>
          <w:tcPr>
            <w:tcW w:w="702" w:type="dxa"/>
            <w:tcBorders>
              <w:top w:val="single" w:sz="4" w:space="0" w:color="auto"/>
              <w:bottom w:val="single" w:sz="4" w:space="0" w:color="auto"/>
            </w:tcBorders>
          </w:tcPr>
          <w:p w14:paraId="4B131CE1" w14:textId="77777777" w:rsidR="00C009B1" w:rsidRPr="00620913" w:rsidRDefault="00C009B1" w:rsidP="001543C8">
            <w:pPr>
              <w:spacing w:before="100" w:beforeAutospacing="1" w:after="100" w:afterAutospacing="1"/>
              <w:jc w:val="both"/>
              <w:rPr>
                <w:rFonts w:ascii="Times New Roman" w:hAnsi="Times New Roman"/>
                <w:b/>
                <w:sz w:val="18"/>
                <w:szCs w:val="18"/>
              </w:rPr>
            </w:pPr>
            <w:r w:rsidRPr="00620913">
              <w:rPr>
                <w:rFonts w:ascii="Times New Roman" w:hAnsi="Times New Roman"/>
                <w:b/>
                <w:sz w:val="18"/>
                <w:szCs w:val="18"/>
              </w:rPr>
              <w:t>01</w:t>
            </w:r>
          </w:p>
        </w:tc>
        <w:tc>
          <w:tcPr>
            <w:tcW w:w="990" w:type="dxa"/>
            <w:tcBorders>
              <w:top w:val="single" w:sz="4" w:space="0" w:color="auto"/>
              <w:bottom w:val="single" w:sz="4" w:space="0" w:color="auto"/>
            </w:tcBorders>
          </w:tcPr>
          <w:p w14:paraId="3747B8B5" w14:textId="32432E25" w:rsidR="00C009B1" w:rsidRPr="00620913" w:rsidRDefault="00C009B1" w:rsidP="001543C8">
            <w:pPr>
              <w:spacing w:before="100" w:beforeAutospacing="1" w:after="100" w:afterAutospacing="1"/>
              <w:jc w:val="both"/>
              <w:rPr>
                <w:rFonts w:ascii="Times New Roman" w:hAnsi="Times New Roman"/>
                <w:b/>
                <w:sz w:val="18"/>
                <w:szCs w:val="18"/>
              </w:rPr>
            </w:pPr>
          </w:p>
        </w:tc>
        <w:tc>
          <w:tcPr>
            <w:tcW w:w="3387" w:type="dxa"/>
            <w:tcBorders>
              <w:top w:val="single" w:sz="4" w:space="0" w:color="auto"/>
              <w:bottom w:val="single" w:sz="4" w:space="0" w:color="auto"/>
            </w:tcBorders>
          </w:tcPr>
          <w:p w14:paraId="011278A1" w14:textId="439AB0DA" w:rsidR="00DC1965" w:rsidRDefault="00344EF7" w:rsidP="00DC1965">
            <w:pPr>
              <w:jc w:val="both"/>
              <w:rPr>
                <w:rFonts w:ascii="Times New Roman" w:hAnsi="Times New Roman"/>
                <w:sz w:val="18"/>
                <w:szCs w:val="18"/>
              </w:rPr>
            </w:pPr>
            <w:r w:rsidRPr="00344EF7">
              <w:rPr>
                <w:rFonts w:ascii="Times New Roman" w:hAnsi="Times New Roman"/>
                <w:sz w:val="18"/>
                <w:szCs w:val="18"/>
              </w:rPr>
              <w:t>ARLA 32 – Agente Redutor Líquido Automotivo, embalagem de 20L, conforme ABNT NBR ISO 22241</w:t>
            </w:r>
            <w:r w:rsidR="00DC1965" w:rsidRPr="00DC1965">
              <w:rPr>
                <w:rFonts w:ascii="Times New Roman" w:hAnsi="Times New Roman"/>
                <w:sz w:val="18"/>
                <w:szCs w:val="18"/>
              </w:rPr>
              <w:t>.</w:t>
            </w:r>
          </w:p>
          <w:p w14:paraId="72A62143" w14:textId="77777777" w:rsidR="00DC1965" w:rsidRDefault="00DC1965" w:rsidP="00C009B1">
            <w:pPr>
              <w:jc w:val="both"/>
              <w:rPr>
                <w:rFonts w:ascii="Times New Roman" w:hAnsi="Times New Roman"/>
                <w:sz w:val="18"/>
                <w:szCs w:val="18"/>
              </w:rPr>
            </w:pPr>
          </w:p>
          <w:p w14:paraId="244579CC" w14:textId="77777777" w:rsidR="00DC1965" w:rsidRDefault="00DC1965" w:rsidP="00C009B1">
            <w:pPr>
              <w:jc w:val="both"/>
              <w:rPr>
                <w:rFonts w:ascii="Times New Roman" w:hAnsi="Times New Roman"/>
                <w:sz w:val="18"/>
                <w:szCs w:val="18"/>
              </w:rPr>
            </w:pPr>
          </w:p>
          <w:p w14:paraId="0E9D3DA3" w14:textId="3D99ABAB" w:rsidR="00DC1965" w:rsidRPr="00620913" w:rsidRDefault="00DC1965" w:rsidP="00C009B1">
            <w:pPr>
              <w:jc w:val="both"/>
              <w:rPr>
                <w:rFonts w:ascii="Times New Roman" w:hAnsi="Times New Roman"/>
                <w:sz w:val="18"/>
                <w:szCs w:val="18"/>
              </w:rPr>
            </w:pPr>
          </w:p>
        </w:tc>
        <w:tc>
          <w:tcPr>
            <w:tcW w:w="723" w:type="dxa"/>
            <w:tcBorders>
              <w:top w:val="single" w:sz="4" w:space="0" w:color="auto"/>
              <w:bottom w:val="single" w:sz="4" w:space="0" w:color="auto"/>
            </w:tcBorders>
          </w:tcPr>
          <w:p w14:paraId="415256F4" w14:textId="61764620" w:rsidR="00C009B1" w:rsidRPr="00620913" w:rsidRDefault="00344EF7" w:rsidP="001543C8">
            <w:pPr>
              <w:spacing w:before="100" w:beforeAutospacing="1" w:after="100" w:afterAutospacing="1"/>
              <w:jc w:val="both"/>
              <w:rPr>
                <w:rFonts w:ascii="Times New Roman" w:hAnsi="Times New Roman"/>
                <w:b/>
                <w:sz w:val="18"/>
                <w:szCs w:val="18"/>
              </w:rPr>
            </w:pPr>
            <w:r>
              <w:rPr>
                <w:rFonts w:ascii="Times New Roman" w:hAnsi="Times New Roman"/>
                <w:b/>
                <w:sz w:val="18"/>
                <w:szCs w:val="18"/>
              </w:rPr>
              <w:t>Balde 20 (L)</w:t>
            </w:r>
          </w:p>
        </w:tc>
        <w:tc>
          <w:tcPr>
            <w:tcW w:w="617" w:type="dxa"/>
            <w:tcBorders>
              <w:top w:val="single" w:sz="4" w:space="0" w:color="auto"/>
              <w:bottom w:val="single" w:sz="4" w:space="0" w:color="auto"/>
            </w:tcBorders>
          </w:tcPr>
          <w:p w14:paraId="0EDEA616" w14:textId="36267F1F" w:rsidR="00C009B1" w:rsidRPr="00620913" w:rsidRDefault="00344EF7" w:rsidP="001543C8">
            <w:pPr>
              <w:spacing w:before="100" w:beforeAutospacing="1" w:after="100" w:afterAutospacing="1"/>
              <w:jc w:val="both"/>
              <w:rPr>
                <w:rFonts w:ascii="Times New Roman" w:hAnsi="Times New Roman"/>
                <w:b/>
                <w:sz w:val="18"/>
                <w:szCs w:val="18"/>
              </w:rPr>
            </w:pPr>
            <w:r>
              <w:rPr>
                <w:rFonts w:ascii="Times New Roman" w:hAnsi="Times New Roman"/>
                <w:b/>
                <w:sz w:val="18"/>
                <w:szCs w:val="18"/>
              </w:rPr>
              <w:t>500</w:t>
            </w:r>
          </w:p>
        </w:tc>
        <w:tc>
          <w:tcPr>
            <w:tcW w:w="1466" w:type="dxa"/>
            <w:tcBorders>
              <w:top w:val="single" w:sz="4" w:space="0" w:color="auto"/>
              <w:bottom w:val="single" w:sz="4" w:space="0" w:color="auto"/>
            </w:tcBorders>
          </w:tcPr>
          <w:p w14:paraId="0E964C7F" w14:textId="4D28C2B9" w:rsidR="00C009B1" w:rsidRPr="00620913" w:rsidRDefault="00344EF7" w:rsidP="00344EF7">
            <w:pPr>
              <w:jc w:val="center"/>
              <w:rPr>
                <w:rFonts w:ascii="Times New Roman" w:hAnsi="Times New Roman"/>
                <w:b/>
                <w:sz w:val="18"/>
                <w:szCs w:val="18"/>
              </w:rPr>
            </w:pPr>
            <w:r>
              <w:rPr>
                <w:rFonts w:ascii="Times New Roman" w:hAnsi="Times New Roman"/>
                <w:b/>
                <w:sz w:val="18"/>
                <w:szCs w:val="18"/>
              </w:rPr>
              <w:t>97,18</w:t>
            </w:r>
          </w:p>
        </w:tc>
        <w:tc>
          <w:tcPr>
            <w:tcW w:w="1749" w:type="dxa"/>
            <w:tcBorders>
              <w:top w:val="single" w:sz="4" w:space="0" w:color="auto"/>
              <w:bottom w:val="single" w:sz="4" w:space="0" w:color="auto"/>
            </w:tcBorders>
          </w:tcPr>
          <w:p w14:paraId="370167F3" w14:textId="5E62C465" w:rsidR="00C009B1" w:rsidRPr="00620913" w:rsidRDefault="00344EF7" w:rsidP="00344EF7">
            <w:pPr>
              <w:jc w:val="center"/>
              <w:rPr>
                <w:rFonts w:ascii="Times New Roman" w:hAnsi="Times New Roman"/>
                <w:b/>
                <w:sz w:val="18"/>
                <w:szCs w:val="18"/>
              </w:rPr>
            </w:pPr>
            <w:r w:rsidRPr="00344EF7">
              <w:rPr>
                <w:rFonts w:ascii="Times New Roman" w:hAnsi="Times New Roman"/>
                <w:b/>
                <w:sz w:val="18"/>
                <w:szCs w:val="18"/>
              </w:rPr>
              <w:t>48.590,00</w:t>
            </w:r>
          </w:p>
        </w:tc>
      </w:tr>
    </w:tbl>
    <w:tbl>
      <w:tblPr>
        <w:tblStyle w:val="Tabelacomgrade"/>
        <w:tblW w:w="9634" w:type="dxa"/>
        <w:tblLayout w:type="fixed"/>
        <w:tblLook w:val="04A0" w:firstRow="1" w:lastRow="0" w:firstColumn="1" w:lastColumn="0" w:noHBand="0" w:noVBand="1"/>
      </w:tblPr>
      <w:tblGrid>
        <w:gridCol w:w="9634"/>
      </w:tblGrid>
      <w:tr w:rsidR="00C009B1" w:rsidRPr="00717F04" w14:paraId="31C46751" w14:textId="77777777" w:rsidTr="00533586">
        <w:tc>
          <w:tcPr>
            <w:tcW w:w="9634" w:type="dxa"/>
          </w:tcPr>
          <w:p w14:paraId="5AAA6C4E" w14:textId="77777777" w:rsidR="00C009B1" w:rsidRPr="00717F04" w:rsidRDefault="00C009B1" w:rsidP="001543C8">
            <w:pPr>
              <w:pStyle w:val="PargrafodaLista"/>
              <w:ind w:left="0" w:right="-2"/>
              <w:jc w:val="both"/>
              <w:rPr>
                <w:color w:val="000000"/>
              </w:rPr>
            </w:pPr>
          </w:p>
          <w:p w14:paraId="5709E5DE" w14:textId="292A4ED7" w:rsidR="00C009B1" w:rsidRPr="00717F04" w:rsidRDefault="00C009B1" w:rsidP="001543C8">
            <w:pPr>
              <w:pStyle w:val="PargrafodaLista"/>
              <w:ind w:left="0" w:right="-2"/>
              <w:jc w:val="center"/>
              <w:rPr>
                <w:color w:val="000000"/>
              </w:rPr>
            </w:pPr>
            <w:r w:rsidRPr="00717F04">
              <w:rPr>
                <w:color w:val="000000"/>
                <w:sz w:val="18"/>
                <w:szCs w:val="18"/>
              </w:rPr>
              <w:t>VALOR TOTAL DO CONTRATO</w:t>
            </w:r>
            <w:r w:rsidRPr="00717F04">
              <w:t xml:space="preserve"> </w:t>
            </w:r>
            <w:r>
              <w:t>R$</w:t>
            </w:r>
            <w:r w:rsidR="00344EF7" w:rsidRPr="00344EF7">
              <w:t>48.590,00</w:t>
            </w:r>
          </w:p>
        </w:tc>
      </w:tr>
    </w:tbl>
    <w:p w14:paraId="56BC56F5" w14:textId="77777777" w:rsidR="00C009B1" w:rsidRDefault="00C009B1" w:rsidP="00C009B1">
      <w:pPr>
        <w:ind w:right="-2"/>
        <w:jc w:val="both"/>
        <w:rPr>
          <w:b/>
          <w:bCs/>
          <w:i/>
          <w:iCs/>
          <w:color w:val="FF0000"/>
          <w:sz w:val="22"/>
          <w:szCs w:val="22"/>
          <w:u w:val="single"/>
        </w:rPr>
      </w:pPr>
    </w:p>
    <w:p w14:paraId="08A8D38D" w14:textId="2D8798BA" w:rsidR="00344EF7" w:rsidRPr="008C25DE" w:rsidRDefault="00344EF7" w:rsidP="00344EF7">
      <w:pPr>
        <w:ind w:right="-2"/>
        <w:jc w:val="both"/>
        <w:rPr>
          <w:b/>
          <w:bCs/>
          <w:i/>
          <w:iCs/>
          <w:color w:val="000000" w:themeColor="text1"/>
          <w:sz w:val="22"/>
          <w:szCs w:val="22"/>
          <w:u w:val="single"/>
        </w:rPr>
      </w:pPr>
      <w:r w:rsidRPr="008C25DE">
        <w:rPr>
          <w:b/>
          <w:bCs/>
          <w:i/>
          <w:iCs/>
          <w:color w:val="000000" w:themeColor="text1"/>
          <w:sz w:val="22"/>
          <w:szCs w:val="22"/>
          <w:u w:val="single"/>
        </w:rPr>
        <w:t>2.1.9. O valor apurado reflete a média de mercado vigente e atende aos princípios da economicidade, vantajosidade e eficiência administrativa, previstos no art. 5º, inciso IV, e art. 23 da Lei nº 14.133/2021, bem como ao art. 368 do Decreto Municipal nº 3.537/2023.</w:t>
      </w:r>
    </w:p>
    <w:p w14:paraId="4FC8758E" w14:textId="77777777" w:rsidR="00344EF7" w:rsidRPr="008C25DE" w:rsidRDefault="00344EF7" w:rsidP="00344EF7">
      <w:pPr>
        <w:pStyle w:val="PargrafodaLista"/>
        <w:ind w:right="-2" w:hanging="2"/>
        <w:jc w:val="both"/>
        <w:rPr>
          <w:b/>
          <w:bCs/>
          <w:i/>
          <w:iCs/>
          <w:color w:val="000000" w:themeColor="text1"/>
          <w:sz w:val="22"/>
          <w:szCs w:val="22"/>
          <w:u w:val="single"/>
        </w:rPr>
      </w:pPr>
    </w:p>
    <w:p w14:paraId="25EF1186" w14:textId="39C415B6" w:rsidR="00C009B1" w:rsidRPr="008C25DE" w:rsidRDefault="00344EF7" w:rsidP="00344EF7">
      <w:pPr>
        <w:pStyle w:val="PargrafodaLista"/>
        <w:ind w:left="0" w:right="-2" w:hanging="2"/>
        <w:jc w:val="both"/>
        <w:rPr>
          <w:b/>
          <w:bCs/>
          <w:i/>
          <w:iCs/>
          <w:color w:val="000000" w:themeColor="text1"/>
          <w:sz w:val="22"/>
          <w:szCs w:val="22"/>
          <w:u w:val="single"/>
        </w:rPr>
      </w:pPr>
      <w:r w:rsidRPr="008C25DE">
        <w:rPr>
          <w:b/>
          <w:bCs/>
          <w:i/>
          <w:iCs/>
          <w:color w:val="000000" w:themeColor="text1"/>
          <w:sz w:val="22"/>
          <w:szCs w:val="22"/>
          <w:u w:val="single"/>
        </w:rPr>
        <w:t>2.1.10. O montante ora estimado servirá como parâmetro para o planejamento orçamentário e para a definição da modalidade de contratação, não constituindo, todavia, compromisso financeiro imediato, devendo o valor ser atualizado caso a contratação ocorra após o prazo de 6 (seis) meses da presente pesquisa, conforme §4º do art. 23 da Lei nº 14.133/2021.</w:t>
      </w:r>
    </w:p>
    <w:p w14:paraId="10757345" w14:textId="77777777" w:rsidR="00FA47B3" w:rsidRDefault="00FA47B3" w:rsidP="00344EF7">
      <w:pPr>
        <w:pStyle w:val="PargrafodaLista"/>
        <w:ind w:left="0" w:right="-2" w:hanging="2"/>
        <w:jc w:val="both"/>
        <w:rPr>
          <w:b/>
          <w:bCs/>
          <w:i/>
          <w:iCs/>
          <w:color w:val="FF0000"/>
          <w:sz w:val="22"/>
          <w:szCs w:val="22"/>
          <w:u w:val="single"/>
        </w:rPr>
      </w:pPr>
    </w:p>
    <w:p w14:paraId="4C909960" w14:textId="77777777" w:rsidR="00FA47B3" w:rsidRDefault="00FA47B3" w:rsidP="00344EF7">
      <w:pPr>
        <w:pStyle w:val="PargrafodaLista"/>
        <w:ind w:left="0" w:right="-2" w:hanging="2"/>
        <w:jc w:val="both"/>
        <w:rPr>
          <w:b/>
          <w:bCs/>
          <w:i/>
          <w:iCs/>
          <w:color w:val="FF0000"/>
          <w:sz w:val="22"/>
          <w:szCs w:val="22"/>
          <w:u w:val="single"/>
        </w:rPr>
      </w:pPr>
    </w:p>
    <w:p w14:paraId="6F55C8B3" w14:textId="77777777" w:rsidR="00181F3B" w:rsidRPr="00CC124C" w:rsidRDefault="00181F3B" w:rsidP="00181F3B">
      <w:pPr>
        <w:shd w:val="clear" w:color="auto" w:fill="DDD9C3" w:themeFill="background2" w:themeFillShade="E6"/>
        <w:jc w:val="both"/>
        <w:rPr>
          <w:b/>
          <w:bCs/>
        </w:rPr>
      </w:pPr>
      <w:r w:rsidRPr="00CC124C">
        <w:rPr>
          <w:b/>
          <w:bCs/>
        </w:rPr>
        <w:t>IV - Detalhamento da Solução Escolhida:</w:t>
      </w:r>
    </w:p>
    <w:p w14:paraId="60ABBA2A" w14:textId="49016E31" w:rsidR="00AF552E" w:rsidRDefault="00181F3B" w:rsidP="00181F3B">
      <w:pPr>
        <w:shd w:val="clear" w:color="auto" w:fill="DDD9C3" w:themeFill="background2" w:themeFillShade="E6"/>
        <w:jc w:val="both"/>
        <w:rPr>
          <w:b/>
          <w:bCs/>
        </w:rPr>
      </w:pPr>
      <w:r w:rsidRPr="00FA47B3">
        <w:rPr>
          <w:b/>
          <w:bCs/>
          <w:shd w:val="clear" w:color="auto" w:fill="D9D9D9" w:themeFill="background1" w:themeFillShade="D9"/>
        </w:rPr>
        <w:t>1.</w:t>
      </w:r>
      <w:r w:rsidRPr="00FA47B3">
        <w:rPr>
          <w:b/>
          <w:bCs/>
          <w:shd w:val="clear" w:color="auto" w:fill="D9D9D9" w:themeFill="background1" w:themeFillShade="D9"/>
        </w:rPr>
        <w:tab/>
        <w:t>Descrição da solução como um todo (art. 15, §1º, VII do Decreto nº 3.537/2023</w:t>
      </w:r>
      <w:r w:rsidRPr="00CC124C">
        <w:rPr>
          <w:b/>
          <w:bCs/>
        </w:rPr>
        <w:t>):</w:t>
      </w:r>
    </w:p>
    <w:p w14:paraId="4DE38D1E" w14:textId="77777777" w:rsidR="00FA47B3" w:rsidRPr="00CC124C" w:rsidRDefault="00FA47B3" w:rsidP="00181F3B">
      <w:pPr>
        <w:shd w:val="clear" w:color="auto" w:fill="DDD9C3" w:themeFill="background2" w:themeFillShade="E6"/>
        <w:jc w:val="both"/>
        <w:rPr>
          <w:b/>
          <w:bCs/>
        </w:rPr>
      </w:pPr>
    </w:p>
    <w:p w14:paraId="1D0185BE" w14:textId="77777777" w:rsidR="00D913B3" w:rsidRDefault="00D913B3" w:rsidP="00D913B3">
      <w:pPr>
        <w:jc w:val="both"/>
      </w:pPr>
    </w:p>
    <w:p w14:paraId="5ABCA503" w14:textId="2CA1BE5A" w:rsidR="00D913B3" w:rsidRDefault="00FA47B3" w:rsidP="00D913B3">
      <w:pPr>
        <w:jc w:val="both"/>
      </w:pPr>
      <w:r>
        <w:t xml:space="preserve">1.1. </w:t>
      </w:r>
      <w:r w:rsidR="00D913B3">
        <w:t>A solução escolhida para atendimento da necessidade administrativa consiste na aquisição planejada de Agente Redutor Líquido Automotivo – ARLA 32, destinado ao uso na frota de veículos e máquinas pesadas movidos a diesel pertencentes às Secretarias Municipais de Saúde, Educação, Administração e Agricultura do Município de Bandeirantes/PR.</w:t>
      </w:r>
    </w:p>
    <w:p w14:paraId="12135B4E" w14:textId="77777777" w:rsidR="00D913B3" w:rsidRDefault="00D913B3" w:rsidP="00D913B3">
      <w:pPr>
        <w:jc w:val="both"/>
      </w:pPr>
    </w:p>
    <w:p w14:paraId="0BA27271" w14:textId="5FD374AE" w:rsidR="00D913B3" w:rsidRDefault="00FA47B3" w:rsidP="00D913B3">
      <w:pPr>
        <w:jc w:val="both"/>
      </w:pPr>
      <w:r>
        <w:lastRenderedPageBreak/>
        <w:t xml:space="preserve">1.2. </w:t>
      </w:r>
      <w:r w:rsidR="00D913B3">
        <w:t>O produto é essencial para o correto funcionamento dos motores equipados com Sistema de Redução Catalítica Seletiva (SCR), sendo responsável pela transformação dos óxidos de nitrogênio (NOx) em nitrogênio e vapor d’água, substâncias inofensivas ao meio ambiente. O uso do ARLA 32 é obrigatório conforme normas ambientais vigentes, notadamente a Resolução CONAMA nº 403/2008, que estabelece os limites máximos de emissão de poluentes para motores ciclo diesel.</w:t>
      </w:r>
    </w:p>
    <w:p w14:paraId="720D07E1" w14:textId="77777777" w:rsidR="00D913B3" w:rsidRDefault="00D913B3" w:rsidP="00D913B3">
      <w:pPr>
        <w:jc w:val="both"/>
      </w:pPr>
    </w:p>
    <w:p w14:paraId="1E8539F6" w14:textId="194C852B" w:rsidR="001E6DE0" w:rsidRDefault="00FA47B3" w:rsidP="00D913B3">
      <w:pPr>
        <w:jc w:val="both"/>
      </w:pPr>
      <w:r>
        <w:t xml:space="preserve">1.3. </w:t>
      </w:r>
      <w:r w:rsidR="00D913B3">
        <w:t>A solução técnica contempla a aquisição de 500 (quinhentos) baldes de 20 litros, totalizando 10.000 (dez mil) litros de ARLA 32, em conformidade com as especificações da ABNT NBR ISO 22241 (Partes 1 a 4), que regulamenta os requisitos de qualidade, pureza e manuseio do produto. O fornecimento deverá ocorrer de forma parcelada, conforme a demanda das Secretarias usuárias, com entrega no Almoxarifado Central do Município, observados os prazos e as condições contratuais fixadas no instrumento convocatório.</w:t>
      </w:r>
    </w:p>
    <w:p w14:paraId="02494731" w14:textId="77777777" w:rsidR="00603045" w:rsidRDefault="00603045" w:rsidP="00603045">
      <w:pPr>
        <w:jc w:val="both"/>
      </w:pPr>
    </w:p>
    <w:p w14:paraId="1704CB8C" w14:textId="2F7D4E77" w:rsidR="002D03B0" w:rsidRDefault="00FA47B3" w:rsidP="002D03B0">
      <w:pPr>
        <w:jc w:val="both"/>
      </w:pPr>
      <w:r>
        <w:t xml:space="preserve">1.4. </w:t>
      </w:r>
      <w:r w:rsidR="002D03B0">
        <w:t>Considerando o levantamento de mercado realizado, que evidenciou ampla oferta do produto, padronização técnica homogênea e estabilidade de preços, optou-se pela realização de Pregão Eletrônico como a modalidade mais compatível com a natureza do objeto e com as condições de contratação pretendidas.</w:t>
      </w:r>
    </w:p>
    <w:p w14:paraId="2E018218" w14:textId="77777777" w:rsidR="002D03B0" w:rsidRDefault="002D03B0" w:rsidP="002D03B0">
      <w:pPr>
        <w:jc w:val="both"/>
      </w:pPr>
    </w:p>
    <w:p w14:paraId="0AE89876" w14:textId="77777777" w:rsidR="002D03B0" w:rsidRDefault="002D03B0" w:rsidP="002D03B0">
      <w:pPr>
        <w:jc w:val="both"/>
      </w:pPr>
      <w:r>
        <w:t>A escolha fundamenta-se no disposto nos arts. 6º, inciso XLI, e 33, incisos I e II, da Lei nº 14.133/2021, os quais definem o pregão como a modalidade obrigatória para aquisição de bens e serviços comuns, admitindo como critérios de julgamento menor preço ou maior desconto, conforme a forma mais vantajosa para a Administração.</w:t>
      </w:r>
    </w:p>
    <w:p w14:paraId="182DA656" w14:textId="77777777" w:rsidR="002D03B0" w:rsidRDefault="002D03B0" w:rsidP="002D03B0">
      <w:pPr>
        <w:jc w:val="both"/>
      </w:pPr>
    </w:p>
    <w:p w14:paraId="2A52DEF3" w14:textId="77777777" w:rsidR="002D03B0" w:rsidRDefault="002D03B0" w:rsidP="002D03B0">
      <w:pPr>
        <w:jc w:val="both"/>
      </w:pPr>
      <w:r>
        <w:t>O art. 29 da mesma Lei reforça que o pregão deve ser adotado sempre que o objeto possuir padrões de desempenho e qualidade que possam ser objetivamente definidos no edital, mediante especificações usuais de mercado — hipótese plenamente aplicável à presente contratação, tendo em vista que o Agente Redutor Líquido Automotivo (ARLA 32) é um produto padronizado, com parâmetros técnicos fixados pela ABNT NBR ISO 22241, e de ampla disponibilidade comercial.</w:t>
      </w:r>
    </w:p>
    <w:p w14:paraId="483FE279" w14:textId="77777777" w:rsidR="002D03B0" w:rsidRDefault="002D03B0" w:rsidP="002D03B0">
      <w:pPr>
        <w:jc w:val="both"/>
      </w:pPr>
    </w:p>
    <w:p w14:paraId="55E01FC3" w14:textId="77777777" w:rsidR="002D03B0" w:rsidRDefault="002D03B0" w:rsidP="002D03B0">
      <w:pPr>
        <w:jc w:val="both"/>
      </w:pPr>
      <w:r>
        <w:t>Adicionalmente, a Instrução Normativa SEGES/ME nº 73/2022 estabelece, em seus arts. 3º e 4º, que o critério de julgamento por menor preço deve ser utilizado quando não houver relevância técnica que justifique a ponderação de qualidade entre propostas, sendo este o caso em questão, pois as variações entre marcas do produto não afetam sua qualidade ou desempenho, desde que atendidas as especificações normativas.</w:t>
      </w:r>
    </w:p>
    <w:p w14:paraId="122F5396" w14:textId="77777777" w:rsidR="002D03B0" w:rsidRDefault="002D03B0" w:rsidP="002D03B0">
      <w:pPr>
        <w:jc w:val="both"/>
      </w:pPr>
    </w:p>
    <w:p w14:paraId="3CA64981" w14:textId="77777777" w:rsidR="002D03B0" w:rsidRDefault="002D03B0" w:rsidP="002D03B0">
      <w:pPr>
        <w:jc w:val="both"/>
      </w:pPr>
      <w:r>
        <w:t>O art. 7º da mesma Instrução Normativa determina que o pregão seja realizado exclusivamente de forma eletrônica, por meio de sistema oficial, assegurando ampla competitividade, isonomia, transparência e rastreabilidade dos atos, em consonância com os princípios da publicidade e da economicidade previstos no art. 5º da Lei nº 14.133/2021.</w:t>
      </w:r>
    </w:p>
    <w:p w14:paraId="525EB38D" w14:textId="77777777" w:rsidR="002D03B0" w:rsidRDefault="002D03B0" w:rsidP="002D03B0">
      <w:pPr>
        <w:jc w:val="both"/>
      </w:pPr>
    </w:p>
    <w:p w14:paraId="161B1253" w14:textId="00414581" w:rsidR="002D03B0" w:rsidRDefault="00FA47B3" w:rsidP="002D03B0">
      <w:pPr>
        <w:jc w:val="both"/>
      </w:pPr>
      <w:r>
        <w:t xml:space="preserve">1.5. </w:t>
      </w:r>
      <w:r w:rsidR="002D03B0">
        <w:t>Dessa forma, a escolha da modalidade Pregão Eletrônico justifica-se pelos seguintes fatores:</w:t>
      </w:r>
    </w:p>
    <w:p w14:paraId="279AB56C" w14:textId="77777777" w:rsidR="002D03B0" w:rsidRDefault="002D03B0" w:rsidP="002D03B0">
      <w:pPr>
        <w:jc w:val="both"/>
      </w:pPr>
    </w:p>
    <w:p w14:paraId="752EBDB5" w14:textId="77777777" w:rsidR="002D03B0" w:rsidRDefault="002D03B0" w:rsidP="00677E13">
      <w:pPr>
        <w:pStyle w:val="PargrafodaLista"/>
        <w:numPr>
          <w:ilvl w:val="0"/>
          <w:numId w:val="13"/>
        </w:numPr>
        <w:jc w:val="both"/>
      </w:pPr>
      <w:r>
        <w:t>Adequação jurídica: é a modalidade legalmente obrigatória para aquisição de bens e serviços comuns (art. 6º, XLI);</w:t>
      </w:r>
    </w:p>
    <w:p w14:paraId="1D30C1EA" w14:textId="77777777" w:rsidR="002D03B0" w:rsidRDefault="002D03B0" w:rsidP="002D03B0">
      <w:pPr>
        <w:jc w:val="both"/>
      </w:pPr>
    </w:p>
    <w:p w14:paraId="728BFCE8" w14:textId="77777777" w:rsidR="002D03B0" w:rsidRDefault="002D03B0" w:rsidP="00677E13">
      <w:pPr>
        <w:pStyle w:val="PargrafodaLista"/>
        <w:numPr>
          <w:ilvl w:val="0"/>
          <w:numId w:val="13"/>
        </w:numPr>
        <w:jc w:val="both"/>
      </w:pPr>
      <w:r>
        <w:t>Critério de julgamento objetivo: adota-se o menor preço (art. 33, I) por se tratar de item padronizado;</w:t>
      </w:r>
    </w:p>
    <w:p w14:paraId="7F723462" w14:textId="77777777" w:rsidR="002D03B0" w:rsidRDefault="002D03B0" w:rsidP="002D03B0">
      <w:pPr>
        <w:jc w:val="both"/>
      </w:pPr>
    </w:p>
    <w:p w14:paraId="5B508737" w14:textId="77777777" w:rsidR="002D03B0" w:rsidRDefault="002D03B0" w:rsidP="00677E13">
      <w:pPr>
        <w:pStyle w:val="PargrafodaLista"/>
        <w:numPr>
          <w:ilvl w:val="0"/>
          <w:numId w:val="13"/>
        </w:numPr>
        <w:jc w:val="both"/>
      </w:pPr>
      <w:r>
        <w:t>Ampla concorrência e transparência: o meio eletrônico assegura disputa pública e auditável;</w:t>
      </w:r>
    </w:p>
    <w:p w14:paraId="3B602D4F" w14:textId="77777777" w:rsidR="002D03B0" w:rsidRDefault="002D03B0" w:rsidP="002D03B0">
      <w:pPr>
        <w:jc w:val="both"/>
      </w:pPr>
    </w:p>
    <w:p w14:paraId="73B711DA" w14:textId="77777777" w:rsidR="002D03B0" w:rsidRDefault="002D03B0" w:rsidP="00677E13">
      <w:pPr>
        <w:pStyle w:val="PargrafodaLista"/>
        <w:numPr>
          <w:ilvl w:val="0"/>
          <w:numId w:val="13"/>
        </w:numPr>
        <w:jc w:val="both"/>
      </w:pPr>
      <w:r>
        <w:t>Racionalidade administrativa: o formato eletrônico reduz custos e tempo de tramitação, ampliando a competitividade;</w:t>
      </w:r>
    </w:p>
    <w:p w14:paraId="5134D673" w14:textId="77777777" w:rsidR="002D03B0" w:rsidRDefault="002D03B0" w:rsidP="002D03B0">
      <w:pPr>
        <w:jc w:val="both"/>
      </w:pPr>
    </w:p>
    <w:p w14:paraId="7313D629" w14:textId="77777777" w:rsidR="002D03B0" w:rsidRDefault="002D03B0" w:rsidP="00677E13">
      <w:pPr>
        <w:pStyle w:val="PargrafodaLista"/>
        <w:numPr>
          <w:ilvl w:val="0"/>
          <w:numId w:val="13"/>
        </w:numPr>
        <w:jc w:val="both"/>
      </w:pPr>
      <w:r>
        <w:t>Eficiência e vantajosidade: garante a obtenção de propostas mais econômicas, com observância dos princípios da legalidade, isonomia e eficiência administrativa (art. 5º, IV e XII, da Lei nº 14.133/2021).</w:t>
      </w:r>
    </w:p>
    <w:p w14:paraId="5B0BE1AC" w14:textId="77777777" w:rsidR="002D03B0" w:rsidRDefault="002D03B0" w:rsidP="002D03B0">
      <w:pPr>
        <w:jc w:val="both"/>
      </w:pPr>
    </w:p>
    <w:p w14:paraId="3D0639AF" w14:textId="71DD6A35" w:rsidR="00D913B3" w:rsidRDefault="002D03B0" w:rsidP="002D03B0">
      <w:pPr>
        <w:jc w:val="both"/>
      </w:pPr>
      <w:r>
        <w:t>Assim, o Pregão Eletrônico configura-se como a modalidade técnica e juridicamente adequada para a contratação do ARLA 32, por assegurar vantajosidade econômica, ampla competitividade, padronização contratual e transparência processual, em conformidade com a Lei nº 14.133/2021, a Instrução Normativa SEGES/ME nº 73/2022 e o Decreto Municipal nº 3.537/2023.</w:t>
      </w:r>
    </w:p>
    <w:p w14:paraId="4BE4F587" w14:textId="77777777" w:rsidR="00D913B3" w:rsidRDefault="00D913B3" w:rsidP="00603045">
      <w:pPr>
        <w:jc w:val="both"/>
      </w:pPr>
    </w:p>
    <w:p w14:paraId="749D7506" w14:textId="4AD35BC4" w:rsidR="00DD3D4E" w:rsidRPr="00B83488" w:rsidRDefault="00DD3D4E" w:rsidP="00DD3D4E">
      <w:pPr>
        <w:jc w:val="both"/>
        <w:rPr>
          <w:b/>
          <w:bCs/>
        </w:rPr>
      </w:pPr>
      <w:r w:rsidRPr="00B83488">
        <w:rPr>
          <w:b/>
          <w:bCs/>
        </w:rPr>
        <w:t>1.6. Requisitos Necessários ao Atendimento da Necessidade e Padrões Mínimos de Qualidade e Desempenho</w:t>
      </w:r>
    </w:p>
    <w:p w14:paraId="579F5E17" w14:textId="77777777" w:rsidR="00DD3D4E" w:rsidRDefault="00DD3D4E" w:rsidP="00DD3D4E">
      <w:pPr>
        <w:jc w:val="both"/>
      </w:pPr>
    </w:p>
    <w:p w14:paraId="3550FBDC" w14:textId="77777777" w:rsidR="003E7F65" w:rsidRPr="003E7F65" w:rsidRDefault="003E7F65" w:rsidP="003E7F65">
      <w:pPr>
        <w:jc w:val="both"/>
        <w:rPr>
          <w:i/>
          <w:iCs/>
        </w:rPr>
      </w:pPr>
      <w:r w:rsidRPr="003E7F65">
        <w:rPr>
          <w:i/>
          <w:iCs/>
        </w:rPr>
        <w:t>a) Requisitos Técnicos do Objeto</w:t>
      </w:r>
    </w:p>
    <w:p w14:paraId="7EDAF5E5" w14:textId="77777777" w:rsidR="003E7F65" w:rsidRDefault="003E7F65" w:rsidP="003E7F65">
      <w:pPr>
        <w:jc w:val="both"/>
      </w:pPr>
    </w:p>
    <w:p w14:paraId="31183D44" w14:textId="77777777" w:rsidR="003E7F65" w:rsidRDefault="003E7F65" w:rsidP="003E7F65">
      <w:pPr>
        <w:jc w:val="both"/>
      </w:pPr>
      <w:r>
        <w:t>O objeto consiste na aquisição de Agente Redutor Líquido Automotivo – ARLA 32, em embalagens de 20 (vinte) litros, destinado à frota de veículos e máquinas movidos a diesel das Secretarias Municipais de Saúde, Educação, Administração e Agricultura.</w:t>
      </w:r>
    </w:p>
    <w:p w14:paraId="09F322E9" w14:textId="77777777" w:rsidR="003E7F65" w:rsidRDefault="003E7F65" w:rsidP="003E7F65">
      <w:pPr>
        <w:jc w:val="both"/>
      </w:pPr>
    </w:p>
    <w:p w14:paraId="4F8F09E1" w14:textId="77777777" w:rsidR="003E7F65" w:rsidRDefault="003E7F65" w:rsidP="003E7F65">
      <w:pPr>
        <w:jc w:val="both"/>
      </w:pPr>
      <w:r>
        <w:t>O produto é indispensável ao funcionamento de motores equipados com Sistema de Redução Catalítica Seletiva (SCR), promovendo a conversão de óxidos de nitrogênio (NOx) em nitrogênio e vapor d’água, substâncias inofensivas ao meio ambiente, em conformidade com a Resolução CONAMA nº 403/2008.</w:t>
      </w:r>
    </w:p>
    <w:p w14:paraId="3D7AD049" w14:textId="77777777" w:rsidR="003E7F65" w:rsidRDefault="003E7F65" w:rsidP="003E7F65">
      <w:pPr>
        <w:jc w:val="both"/>
      </w:pPr>
    </w:p>
    <w:p w14:paraId="2B95484D" w14:textId="77777777" w:rsidR="003E7F65" w:rsidRDefault="003E7F65" w:rsidP="003E7F65">
      <w:pPr>
        <w:jc w:val="both"/>
      </w:pPr>
      <w:r>
        <w:t>O ARLA 32 deverá atender integralmente às especificações da ABNT NBR ISO 22241 (Partes 1 a 4), que regulamenta composição, transporte, armazenamento e qualidade do produto, observando os seguintes parâmetros mínimos:</w:t>
      </w:r>
    </w:p>
    <w:p w14:paraId="19038C44" w14:textId="77777777" w:rsidR="003E7F65" w:rsidRDefault="003E7F65" w:rsidP="003E7F65">
      <w:pPr>
        <w:jc w:val="both"/>
      </w:pPr>
    </w:p>
    <w:p w14:paraId="3828BB76" w14:textId="77777777" w:rsidR="003E7F65" w:rsidRDefault="003E7F65" w:rsidP="00677E13">
      <w:pPr>
        <w:pStyle w:val="PargrafodaLista"/>
        <w:numPr>
          <w:ilvl w:val="0"/>
          <w:numId w:val="14"/>
        </w:numPr>
        <w:jc w:val="both"/>
      </w:pPr>
      <w:r>
        <w:t>Composição: 32,5% ± 0,7% de ureia e 67,5% ± 0,7% de água desmineralizada;</w:t>
      </w:r>
    </w:p>
    <w:p w14:paraId="0DAC5E89" w14:textId="77777777" w:rsidR="003E7F65" w:rsidRDefault="003E7F65" w:rsidP="003E7F65">
      <w:pPr>
        <w:jc w:val="both"/>
      </w:pPr>
    </w:p>
    <w:p w14:paraId="28B357E2" w14:textId="77777777" w:rsidR="003E7F65" w:rsidRDefault="003E7F65" w:rsidP="00677E13">
      <w:pPr>
        <w:pStyle w:val="PargrafodaLista"/>
        <w:numPr>
          <w:ilvl w:val="0"/>
          <w:numId w:val="14"/>
        </w:numPr>
        <w:jc w:val="both"/>
      </w:pPr>
      <w:r>
        <w:t>Densidade (20ºC): 1,087 – 1,093 g/cm³;</w:t>
      </w:r>
    </w:p>
    <w:p w14:paraId="033F2FBA" w14:textId="77777777" w:rsidR="003E7F65" w:rsidRDefault="003E7F65" w:rsidP="003E7F65">
      <w:pPr>
        <w:jc w:val="both"/>
      </w:pPr>
    </w:p>
    <w:p w14:paraId="2A16B602" w14:textId="77777777" w:rsidR="003E7F65" w:rsidRDefault="003E7F65" w:rsidP="00677E13">
      <w:pPr>
        <w:pStyle w:val="PargrafodaLista"/>
        <w:numPr>
          <w:ilvl w:val="0"/>
          <w:numId w:val="14"/>
        </w:numPr>
        <w:jc w:val="both"/>
      </w:pPr>
      <w:r>
        <w:t>pH: entre 9,0 e 10,0;</w:t>
      </w:r>
    </w:p>
    <w:p w14:paraId="4451307D" w14:textId="77777777" w:rsidR="003E7F65" w:rsidRDefault="003E7F65" w:rsidP="003E7F65">
      <w:pPr>
        <w:jc w:val="both"/>
      </w:pPr>
    </w:p>
    <w:p w14:paraId="79BDFA02" w14:textId="77777777" w:rsidR="003E7F65" w:rsidRDefault="003E7F65" w:rsidP="00677E13">
      <w:pPr>
        <w:pStyle w:val="PargrafodaLista"/>
        <w:numPr>
          <w:ilvl w:val="0"/>
          <w:numId w:val="14"/>
        </w:numPr>
        <w:jc w:val="both"/>
      </w:pPr>
      <w:r>
        <w:t>Ponto de congelamento: –11°C;</w:t>
      </w:r>
    </w:p>
    <w:p w14:paraId="082D0D53" w14:textId="77777777" w:rsidR="003E7F65" w:rsidRDefault="003E7F65" w:rsidP="003E7F65">
      <w:pPr>
        <w:jc w:val="both"/>
      </w:pPr>
    </w:p>
    <w:p w14:paraId="4364E086" w14:textId="77777777" w:rsidR="003E7F65" w:rsidRDefault="003E7F65" w:rsidP="00677E13">
      <w:pPr>
        <w:pStyle w:val="PargrafodaLista"/>
        <w:numPr>
          <w:ilvl w:val="0"/>
          <w:numId w:val="14"/>
        </w:numPr>
        <w:jc w:val="both"/>
      </w:pPr>
      <w:r>
        <w:t>Aspecto: solução aquosa incolor, isenta de impurezas e de odor forte;</w:t>
      </w:r>
    </w:p>
    <w:p w14:paraId="10065770" w14:textId="77777777" w:rsidR="003E7F65" w:rsidRDefault="003E7F65" w:rsidP="003E7F65">
      <w:pPr>
        <w:jc w:val="both"/>
      </w:pPr>
    </w:p>
    <w:p w14:paraId="5E552699" w14:textId="77777777" w:rsidR="003E7F65" w:rsidRDefault="003E7F65" w:rsidP="003E7F65">
      <w:pPr>
        <w:jc w:val="both"/>
      </w:pPr>
      <w:r>
        <w:t>Validade mínima: 12 (doze) meses a contar da entrega;</w:t>
      </w:r>
    </w:p>
    <w:p w14:paraId="03B69D4B" w14:textId="77777777" w:rsidR="003E7F65" w:rsidRDefault="003E7F65" w:rsidP="003E7F65">
      <w:pPr>
        <w:jc w:val="both"/>
      </w:pPr>
    </w:p>
    <w:p w14:paraId="0FBCF455" w14:textId="77777777" w:rsidR="003E7F65" w:rsidRDefault="003E7F65" w:rsidP="003E7F65">
      <w:pPr>
        <w:jc w:val="both"/>
      </w:pPr>
      <w:r>
        <w:t>Embalagem: baldes plásticos de 20 litros, lacrados de fábrica, com tampa inviolável e rótulo contendo: identificação do fabricante, número do lote, data de fabricação e validade.</w:t>
      </w:r>
    </w:p>
    <w:p w14:paraId="5EF60930" w14:textId="77777777" w:rsidR="003E7F65" w:rsidRDefault="003E7F65" w:rsidP="003E7F65">
      <w:pPr>
        <w:jc w:val="both"/>
      </w:pPr>
    </w:p>
    <w:p w14:paraId="7355A83F" w14:textId="1FCB6C01" w:rsidR="00DD3D4E" w:rsidRDefault="003E7F65" w:rsidP="003E7F65">
      <w:pPr>
        <w:jc w:val="both"/>
      </w:pPr>
      <w:r>
        <w:t>O produto deve ser entregue pronto para uso, em conformidade com as exigências ambientais e de desempenho dos veículos do Município.</w:t>
      </w:r>
    </w:p>
    <w:p w14:paraId="00A45B25" w14:textId="77777777" w:rsidR="00AF552E" w:rsidRDefault="00AF552E" w:rsidP="00AD42B1">
      <w:pPr>
        <w:jc w:val="both"/>
      </w:pPr>
    </w:p>
    <w:p w14:paraId="34E9E8F7" w14:textId="77777777" w:rsidR="003E7F65" w:rsidRPr="003E7F65" w:rsidRDefault="003E7F65" w:rsidP="003E7F65">
      <w:pPr>
        <w:jc w:val="both"/>
        <w:rPr>
          <w:i/>
          <w:iCs/>
        </w:rPr>
      </w:pPr>
      <w:r w:rsidRPr="003E7F65">
        <w:rPr>
          <w:i/>
          <w:iCs/>
        </w:rPr>
        <w:t>b) Requisitos Legais e Convencionais</w:t>
      </w:r>
    </w:p>
    <w:p w14:paraId="0C9B21AD" w14:textId="77777777" w:rsidR="003E7F65" w:rsidRDefault="003E7F65" w:rsidP="003E7F65">
      <w:pPr>
        <w:jc w:val="both"/>
      </w:pPr>
    </w:p>
    <w:p w14:paraId="3667AA70" w14:textId="77777777" w:rsidR="003E7F65" w:rsidRDefault="003E7F65" w:rsidP="003E7F65">
      <w:pPr>
        <w:jc w:val="both"/>
      </w:pPr>
      <w:r>
        <w:t>O fornecimento do produto deverá observar:</w:t>
      </w:r>
    </w:p>
    <w:p w14:paraId="42025431" w14:textId="77777777" w:rsidR="003E7F65" w:rsidRDefault="003E7F65" w:rsidP="003E7F65">
      <w:pPr>
        <w:jc w:val="both"/>
      </w:pPr>
    </w:p>
    <w:p w14:paraId="6E64BCE8" w14:textId="77777777" w:rsidR="003E7F65" w:rsidRDefault="003E7F65" w:rsidP="00677E13">
      <w:pPr>
        <w:pStyle w:val="PargrafodaLista"/>
        <w:numPr>
          <w:ilvl w:val="0"/>
          <w:numId w:val="15"/>
        </w:numPr>
        <w:jc w:val="both"/>
      </w:pPr>
      <w:r>
        <w:t>Lei Federal nº 14.133/2021, especialmente os arts. 5º, 6º, 11, 23 e 94 (planejamento, legalidade, eficiência, economicidade e sustentabilidade);</w:t>
      </w:r>
    </w:p>
    <w:p w14:paraId="29AFF9B5" w14:textId="77777777" w:rsidR="003E7F65" w:rsidRDefault="003E7F65" w:rsidP="003E7F65">
      <w:pPr>
        <w:jc w:val="both"/>
      </w:pPr>
    </w:p>
    <w:p w14:paraId="5F0B5E1B" w14:textId="77777777" w:rsidR="003E7F65" w:rsidRDefault="003E7F65" w:rsidP="00677E13">
      <w:pPr>
        <w:pStyle w:val="PargrafodaLista"/>
        <w:numPr>
          <w:ilvl w:val="0"/>
          <w:numId w:val="15"/>
        </w:numPr>
        <w:jc w:val="both"/>
      </w:pPr>
      <w:r>
        <w:t>Decreto Municipal nº 3.537/2023, que regulamenta a aplicação da Nova Lei de Licitações no âmbito do Município de Bandeirantes/PR;</w:t>
      </w:r>
    </w:p>
    <w:p w14:paraId="52262B57" w14:textId="77777777" w:rsidR="003E7F65" w:rsidRDefault="003E7F65" w:rsidP="003E7F65">
      <w:pPr>
        <w:jc w:val="both"/>
      </w:pPr>
    </w:p>
    <w:p w14:paraId="1D599A46" w14:textId="77777777" w:rsidR="003E7F65" w:rsidRDefault="003E7F65" w:rsidP="00677E13">
      <w:pPr>
        <w:pStyle w:val="PargrafodaLista"/>
        <w:numPr>
          <w:ilvl w:val="0"/>
          <w:numId w:val="15"/>
        </w:numPr>
        <w:jc w:val="both"/>
      </w:pPr>
      <w:r>
        <w:t>Resolução CONAMA nº 403/2008, que dispõe sobre os limites de emissão de poluentes para motores ciclo diesel;</w:t>
      </w:r>
    </w:p>
    <w:p w14:paraId="118037F7" w14:textId="77777777" w:rsidR="003E7F65" w:rsidRDefault="003E7F65" w:rsidP="003E7F65">
      <w:pPr>
        <w:jc w:val="both"/>
      </w:pPr>
    </w:p>
    <w:p w14:paraId="7EEFAB9C" w14:textId="77777777" w:rsidR="003E7F65" w:rsidRDefault="003E7F65" w:rsidP="00677E13">
      <w:pPr>
        <w:pStyle w:val="PargrafodaLista"/>
        <w:numPr>
          <w:ilvl w:val="0"/>
          <w:numId w:val="15"/>
        </w:numPr>
        <w:jc w:val="both"/>
      </w:pPr>
      <w:r>
        <w:t>Portaria Interministerial MMA/MDIC nº 23/2012, que estabelece os critérios técnicos e ambientais de controle de emissão;</w:t>
      </w:r>
    </w:p>
    <w:p w14:paraId="4B97784E" w14:textId="77777777" w:rsidR="003E7F65" w:rsidRDefault="003E7F65" w:rsidP="003E7F65">
      <w:pPr>
        <w:jc w:val="both"/>
      </w:pPr>
    </w:p>
    <w:p w14:paraId="0CEF3343" w14:textId="77777777" w:rsidR="003E7F65" w:rsidRDefault="003E7F65" w:rsidP="00677E13">
      <w:pPr>
        <w:pStyle w:val="PargrafodaLista"/>
        <w:numPr>
          <w:ilvl w:val="0"/>
          <w:numId w:val="15"/>
        </w:numPr>
        <w:jc w:val="both"/>
      </w:pPr>
      <w:r>
        <w:t>ABNT NBR ISO 22241 (Partes 1 a 4) – especificações de qualidade, manuseio e transporte do ARLA 32;</w:t>
      </w:r>
    </w:p>
    <w:p w14:paraId="4F8E4C88" w14:textId="77777777" w:rsidR="003E7F65" w:rsidRDefault="003E7F65" w:rsidP="003E7F65">
      <w:pPr>
        <w:jc w:val="both"/>
      </w:pPr>
    </w:p>
    <w:p w14:paraId="211AEA47" w14:textId="77777777" w:rsidR="003E7F65" w:rsidRDefault="003E7F65" w:rsidP="00677E13">
      <w:pPr>
        <w:pStyle w:val="PargrafodaLista"/>
        <w:numPr>
          <w:ilvl w:val="0"/>
          <w:numId w:val="15"/>
        </w:numPr>
        <w:jc w:val="both"/>
      </w:pPr>
      <w:r>
        <w:t>Instrução Normativa SEGES/ME nº 73/2022, que disciplina o uso do Pregão Eletrônico para aquisição de bens e serviços comuns;</w:t>
      </w:r>
    </w:p>
    <w:p w14:paraId="209A7CB6" w14:textId="77777777" w:rsidR="003E7F65" w:rsidRDefault="003E7F65" w:rsidP="003E7F65">
      <w:pPr>
        <w:jc w:val="both"/>
      </w:pPr>
    </w:p>
    <w:p w14:paraId="270693E0" w14:textId="61AF2091" w:rsidR="00C53F4A" w:rsidRDefault="003E7F65" w:rsidP="00677E13">
      <w:pPr>
        <w:pStyle w:val="PargrafodaLista"/>
        <w:numPr>
          <w:ilvl w:val="0"/>
          <w:numId w:val="15"/>
        </w:numPr>
        <w:jc w:val="both"/>
      </w:pPr>
      <w:r>
        <w:t>Normas de segurança e sustentabilidade ambiental, incluindo as obrigações de destinação adequada das embalagens e respeito às normas de logística reversa (Política Nacional de Resíduos Sólidos – Lei nº 12.305/2010).</w:t>
      </w:r>
    </w:p>
    <w:p w14:paraId="59D4F4AA" w14:textId="77777777" w:rsidR="003E7F65" w:rsidRDefault="003E7F65" w:rsidP="00C53F4A">
      <w:pPr>
        <w:jc w:val="both"/>
      </w:pPr>
    </w:p>
    <w:p w14:paraId="5322F92C" w14:textId="77777777" w:rsidR="003E7F65" w:rsidRDefault="003E7F65" w:rsidP="003E7F65">
      <w:pPr>
        <w:jc w:val="both"/>
      </w:pPr>
      <w:r>
        <w:t>c) Requisitos Administrativos e Operacionais</w:t>
      </w:r>
    </w:p>
    <w:p w14:paraId="7FBDDD27" w14:textId="77777777" w:rsidR="003E7F65" w:rsidRDefault="003E7F65" w:rsidP="003E7F65">
      <w:pPr>
        <w:jc w:val="both"/>
      </w:pPr>
    </w:p>
    <w:p w14:paraId="31DA2F02" w14:textId="77777777" w:rsidR="003E7F65" w:rsidRDefault="003E7F65" w:rsidP="003E7F65">
      <w:pPr>
        <w:jc w:val="both"/>
      </w:pPr>
      <w:r>
        <w:t>O fornecedor deverá estar regularmente inscrito e habilitado nos cadastros fiscais e de fornecedores públicos (SICAF ou Cadastro Municipal);</w:t>
      </w:r>
    </w:p>
    <w:p w14:paraId="1A4A33B9" w14:textId="77777777" w:rsidR="003E7F65" w:rsidRDefault="003E7F65" w:rsidP="003E7F65">
      <w:pPr>
        <w:jc w:val="both"/>
      </w:pPr>
    </w:p>
    <w:p w14:paraId="2BAF0B70" w14:textId="77777777" w:rsidR="003E7F65" w:rsidRDefault="003E7F65" w:rsidP="003E7F65">
      <w:pPr>
        <w:jc w:val="both"/>
      </w:pPr>
      <w:r>
        <w:t>Deverá comprovar regularidade fiscal, trabalhista e previdenciária, nos termos dos arts. 62 e 63 da Lei nº 14.133/2021;</w:t>
      </w:r>
    </w:p>
    <w:p w14:paraId="7556893F" w14:textId="77777777" w:rsidR="003E7F65" w:rsidRDefault="003E7F65" w:rsidP="003E7F65">
      <w:pPr>
        <w:jc w:val="both"/>
      </w:pPr>
    </w:p>
    <w:p w14:paraId="13DC339F" w14:textId="77777777" w:rsidR="003E7F65" w:rsidRDefault="003E7F65" w:rsidP="003E7F65">
      <w:pPr>
        <w:jc w:val="both"/>
      </w:pPr>
      <w:r>
        <w:t>O produto deverá ser entregue parceladamente, conforme requisição das Secretarias usuárias, observando-se o prazo máximo de 10 (dez) dias úteis após a emissão da ordem de fornecimento;</w:t>
      </w:r>
    </w:p>
    <w:p w14:paraId="01B50673" w14:textId="77777777" w:rsidR="003E7F65" w:rsidRDefault="003E7F65" w:rsidP="003E7F65">
      <w:pPr>
        <w:jc w:val="both"/>
      </w:pPr>
    </w:p>
    <w:p w14:paraId="18C51949" w14:textId="77777777" w:rsidR="003E7F65" w:rsidRDefault="003E7F65" w:rsidP="003E7F65">
      <w:pPr>
        <w:jc w:val="both"/>
      </w:pPr>
      <w:r>
        <w:t>O recebimento do produto será efetuado em duas etapas:</w:t>
      </w:r>
    </w:p>
    <w:p w14:paraId="5C67BF24" w14:textId="77777777" w:rsidR="003E7F65" w:rsidRDefault="003E7F65" w:rsidP="003E7F65">
      <w:pPr>
        <w:jc w:val="both"/>
      </w:pPr>
    </w:p>
    <w:p w14:paraId="131CACB6" w14:textId="77777777" w:rsidR="003E7F65" w:rsidRDefault="003E7F65" w:rsidP="008245B8">
      <w:pPr>
        <w:pStyle w:val="PargrafodaLista"/>
        <w:numPr>
          <w:ilvl w:val="0"/>
          <w:numId w:val="32"/>
        </w:numPr>
        <w:jc w:val="both"/>
      </w:pPr>
      <w:r>
        <w:t>Provisório: pela Seção de Almoxarifado, mediante verificação da integridade e do volume;</w:t>
      </w:r>
    </w:p>
    <w:p w14:paraId="4E1A736B" w14:textId="77777777" w:rsidR="003E7F65" w:rsidRDefault="003E7F65" w:rsidP="003E7F65">
      <w:pPr>
        <w:jc w:val="both"/>
      </w:pPr>
    </w:p>
    <w:p w14:paraId="67CABDA4" w14:textId="77777777" w:rsidR="003E7F65" w:rsidRDefault="003E7F65" w:rsidP="008245B8">
      <w:pPr>
        <w:pStyle w:val="PargrafodaLista"/>
        <w:numPr>
          <w:ilvl w:val="0"/>
          <w:numId w:val="32"/>
        </w:numPr>
        <w:jc w:val="both"/>
      </w:pPr>
      <w:r>
        <w:t>Definitivo: após conferência técnica do Fiscal do Contrato e validação da conformidade do lote;</w:t>
      </w:r>
    </w:p>
    <w:p w14:paraId="67DA1A63" w14:textId="77777777" w:rsidR="003E7F65" w:rsidRDefault="003E7F65" w:rsidP="003E7F65">
      <w:pPr>
        <w:jc w:val="both"/>
      </w:pPr>
    </w:p>
    <w:p w14:paraId="353331B1" w14:textId="77777777" w:rsidR="003E7F65" w:rsidRDefault="003E7F65" w:rsidP="003E7F65">
      <w:pPr>
        <w:jc w:val="both"/>
      </w:pPr>
      <w:r>
        <w:lastRenderedPageBreak/>
        <w:t>O fornecedor deverá garantir a rastreabilidade dos lotes entregues, mediante apresentação de certificado de qualidade e laudo técnico do fabricante;</w:t>
      </w:r>
    </w:p>
    <w:p w14:paraId="08061218" w14:textId="77777777" w:rsidR="003E7F65" w:rsidRDefault="003E7F65" w:rsidP="003E7F65">
      <w:pPr>
        <w:jc w:val="both"/>
      </w:pPr>
    </w:p>
    <w:p w14:paraId="753DB44D" w14:textId="6BF0DE6F" w:rsidR="003E7F65" w:rsidRDefault="003E7F65" w:rsidP="003E7F65">
      <w:pPr>
        <w:jc w:val="both"/>
      </w:pPr>
      <w:r>
        <w:t>Qualquer divergência, vazamento ou inconformidade do produto implicará substituição imediata sem ônus à Administração.</w:t>
      </w:r>
    </w:p>
    <w:p w14:paraId="7F1502FD" w14:textId="77777777" w:rsidR="003E7F65" w:rsidRDefault="003E7F65" w:rsidP="00C53F4A">
      <w:pPr>
        <w:jc w:val="both"/>
      </w:pPr>
    </w:p>
    <w:p w14:paraId="52EE6282" w14:textId="77777777" w:rsidR="00941596" w:rsidRDefault="00941596" w:rsidP="00941596">
      <w:pPr>
        <w:jc w:val="both"/>
      </w:pPr>
      <w:r>
        <w:t>d) Serviços Inclusos na Contratação</w:t>
      </w:r>
    </w:p>
    <w:p w14:paraId="17D56C6C" w14:textId="0D23884B" w:rsidR="00941596" w:rsidRDefault="00941596" w:rsidP="00941596">
      <w:pPr>
        <w:jc w:val="both"/>
      </w:pPr>
      <w:r>
        <w:t>• Prazo e local de entrega: O prazo máximo para entrega será de até 10 (dez) dias úteis, contados da solicitação formal emitida pela Secretaria demandante. As entregas deverão ocorrer no Almoxarifado Central da Prefeitura Municipal de Bandeirantes, localizado em endereço previamente indicado no edital, no horário de expediente administrativo.</w:t>
      </w:r>
    </w:p>
    <w:p w14:paraId="71AD1EDB" w14:textId="77777777" w:rsidR="00941596" w:rsidRDefault="00941596" w:rsidP="00941596">
      <w:pPr>
        <w:jc w:val="both"/>
      </w:pPr>
    </w:p>
    <w:p w14:paraId="2D27A590" w14:textId="5A201EE1" w:rsidR="00941596" w:rsidRDefault="00941596" w:rsidP="00941596">
      <w:pPr>
        <w:jc w:val="both"/>
      </w:pPr>
      <w:r>
        <w:t>• Documentação técnica: O fornecedor deverá apresentar, a cada entrega, nota fiscal acompanhada de certificado de conformidade e laudo de qualidade do fabricante, indicando o número do lote, data de produção e validade do produto, conforme exigido pela ABNT NBR ISO 22241-1.</w:t>
      </w:r>
    </w:p>
    <w:p w14:paraId="65074A05" w14:textId="77777777" w:rsidR="00941596" w:rsidRDefault="00941596" w:rsidP="00941596">
      <w:pPr>
        <w:jc w:val="both"/>
      </w:pPr>
    </w:p>
    <w:p w14:paraId="30BD362F" w14:textId="19C139CC" w:rsidR="00941596" w:rsidRDefault="00941596" w:rsidP="00941596">
      <w:pPr>
        <w:jc w:val="both"/>
      </w:pPr>
      <w:r>
        <w:t>• Garantia e assistência técnica: O produto deverá possuir garantia mínima de 12 (doze) meses a partir da data de entrega, devendo manter-se em perfeitas condições físico-químicas dentro do prazo de validade.</w:t>
      </w:r>
    </w:p>
    <w:p w14:paraId="62943F24" w14:textId="65D4707B" w:rsidR="003E7F65" w:rsidRDefault="00941596" w:rsidP="00941596">
      <w:pPr>
        <w:jc w:val="both"/>
      </w:pPr>
      <w:r>
        <w:t>Caso seja identificada qualquer irregularidade, contaminação ou deterioração do produto, o fornecedor deverá efetuar a substituição imediata do lote, sem custo adicional para a Administração.</w:t>
      </w:r>
    </w:p>
    <w:p w14:paraId="50A432F8" w14:textId="77777777" w:rsidR="00941596" w:rsidRDefault="00941596" w:rsidP="00941596">
      <w:pPr>
        <w:jc w:val="both"/>
      </w:pPr>
    </w:p>
    <w:p w14:paraId="01CFC3EA" w14:textId="77777777" w:rsidR="00941596" w:rsidRDefault="00B83488" w:rsidP="00941596">
      <w:pPr>
        <w:jc w:val="both"/>
      </w:pPr>
      <w:r w:rsidRPr="00B83488">
        <w:rPr>
          <w:b/>
          <w:bCs/>
        </w:rPr>
        <w:t>1.7. Amostra:</w:t>
      </w:r>
      <w:r>
        <w:t xml:space="preserve"> </w:t>
      </w:r>
      <w:r w:rsidR="00941596">
        <w:t>Considerando que o ARLA 32 é um produto padronizado e certificado conforme a ABNT NBR ISO 22241, com especificações químicas e técnicas objetivas, não será exigida a apresentação de amostra pelos licitantes, uma vez que a conformidade do produto será comprovada mediante:</w:t>
      </w:r>
    </w:p>
    <w:p w14:paraId="1A9B8B4D" w14:textId="77777777" w:rsidR="00941596" w:rsidRDefault="00941596" w:rsidP="00941596">
      <w:pPr>
        <w:jc w:val="both"/>
      </w:pPr>
    </w:p>
    <w:p w14:paraId="5C3BD1A7" w14:textId="77777777" w:rsidR="00941596" w:rsidRDefault="00941596" w:rsidP="00677E13">
      <w:pPr>
        <w:pStyle w:val="PargrafodaLista"/>
        <w:numPr>
          <w:ilvl w:val="0"/>
          <w:numId w:val="16"/>
        </w:numPr>
        <w:jc w:val="both"/>
      </w:pPr>
      <w:r>
        <w:t>Certificado de qualidade emitido pelo fabricante, atestando a conformidade com a norma ABNT NBR ISO 22241-1;</w:t>
      </w:r>
    </w:p>
    <w:p w14:paraId="7DE6EBD9" w14:textId="77777777" w:rsidR="00941596" w:rsidRDefault="00941596" w:rsidP="00941596">
      <w:pPr>
        <w:jc w:val="both"/>
      </w:pPr>
    </w:p>
    <w:p w14:paraId="1EF2F186" w14:textId="77777777" w:rsidR="00941596" w:rsidRDefault="00941596" w:rsidP="00677E13">
      <w:pPr>
        <w:pStyle w:val="PargrafodaLista"/>
        <w:numPr>
          <w:ilvl w:val="0"/>
          <w:numId w:val="16"/>
        </w:numPr>
        <w:jc w:val="both"/>
      </w:pPr>
      <w:r>
        <w:t>Rótulo original da embalagem, contendo número de lote, data de fabricação, validade e identificação do fabricante;</w:t>
      </w:r>
    </w:p>
    <w:p w14:paraId="692867BC" w14:textId="77777777" w:rsidR="00941596" w:rsidRDefault="00941596" w:rsidP="00941596">
      <w:pPr>
        <w:jc w:val="both"/>
      </w:pPr>
    </w:p>
    <w:p w14:paraId="4E209121" w14:textId="77777777" w:rsidR="00941596" w:rsidRDefault="00941596" w:rsidP="00677E13">
      <w:pPr>
        <w:pStyle w:val="PargrafodaLista"/>
        <w:numPr>
          <w:ilvl w:val="0"/>
          <w:numId w:val="16"/>
        </w:numPr>
        <w:jc w:val="both"/>
      </w:pPr>
      <w:r>
        <w:t>Verificação técnica do Fiscal do Contrato, no ato do recebimento provisório e definitivo, conforme art. 141 da Lei nº 14.133/2021.</w:t>
      </w:r>
    </w:p>
    <w:p w14:paraId="526C862A" w14:textId="77777777" w:rsidR="00941596" w:rsidRDefault="00941596" w:rsidP="00941596">
      <w:pPr>
        <w:jc w:val="both"/>
      </w:pPr>
    </w:p>
    <w:p w14:paraId="134C348C" w14:textId="2863D7AB" w:rsidR="00AF552E" w:rsidRDefault="00941596" w:rsidP="00941596">
      <w:pPr>
        <w:jc w:val="both"/>
      </w:pPr>
      <w:r>
        <w:t>Tal dispensa fundamenta-se na inexistência de variação de desempenho entre marcas certificadas, e na padronização nacional do produto, circunstância que torna desnecessária a avaliação por amostra física, garantindo ainda a observância aos princípios da economicidade, isonomia e proporcionalidade previstos na Lei nº 14.133/2021.</w:t>
      </w:r>
    </w:p>
    <w:p w14:paraId="2FD001CE" w14:textId="77777777" w:rsidR="00941596" w:rsidRDefault="00941596" w:rsidP="00941596">
      <w:pPr>
        <w:jc w:val="both"/>
      </w:pPr>
    </w:p>
    <w:p w14:paraId="4D126329" w14:textId="20F840F0" w:rsidR="00941596" w:rsidRDefault="0052287D" w:rsidP="00941596">
      <w:pPr>
        <w:jc w:val="both"/>
      </w:pPr>
      <w:r w:rsidRPr="0052287D">
        <w:rPr>
          <w:b/>
          <w:bCs/>
        </w:rPr>
        <w:t>1.8. Critérios de Sustentabilidade:</w:t>
      </w:r>
      <w:r>
        <w:t xml:space="preserve"> </w:t>
      </w:r>
      <w:r w:rsidR="00941596">
        <w:t xml:space="preserve">A presente contratação observa os princípios da gestão sustentável das contratações públicas, previstos </w:t>
      </w:r>
      <w:r w:rsidR="00F57C47">
        <w:t>na Lei</w:t>
      </w:r>
      <w:r w:rsidR="00941596">
        <w:t xml:space="preserve"> nº 14.133/2021, que determina que o planejamento das aquisições deve considerar critérios de sustentabilidade ambiental, econômica e social, bem como os impactos ao longo do ciclo de vida do objeto.</w:t>
      </w:r>
    </w:p>
    <w:p w14:paraId="5572F2F6" w14:textId="77777777" w:rsidR="00941596" w:rsidRDefault="00941596" w:rsidP="00941596">
      <w:pPr>
        <w:jc w:val="both"/>
      </w:pPr>
    </w:p>
    <w:p w14:paraId="1799A782" w14:textId="579CB923" w:rsidR="0052287D" w:rsidRDefault="00941596" w:rsidP="00941596">
      <w:pPr>
        <w:jc w:val="both"/>
      </w:pPr>
      <w:r>
        <w:t xml:space="preserve">O ARLA 32, por sua própria natureza e finalidade, é um produto ambientalmente benéfico, pois reduz significativamente a emissão de óxidos de nitrogênio (NOx) — um dos principais gases </w:t>
      </w:r>
      <w:r>
        <w:lastRenderedPageBreak/>
        <w:t>responsáveis pela poluição atmosférica e pela formação de chuva ácida. Seu uso é obrigatório para veículos com tecnologia SCR, conforme a Resolução CONAMA nº 403/2008, atendendo às políticas nacionais de controle de emissões e de desenvolvimento sustentável.</w:t>
      </w:r>
    </w:p>
    <w:p w14:paraId="2C9A5CF7" w14:textId="77777777" w:rsidR="00185045" w:rsidRDefault="00185045" w:rsidP="00185045">
      <w:pPr>
        <w:jc w:val="both"/>
      </w:pPr>
    </w:p>
    <w:p w14:paraId="4FDA945B" w14:textId="7DFB4BDD" w:rsidR="00185045" w:rsidRDefault="00185045" w:rsidP="00185045">
      <w:pPr>
        <w:jc w:val="both"/>
      </w:pPr>
      <w:r>
        <w:t>O produto deve estar em conformidade com a ABNT NBR ISO 22241 (Partes 1 a 4), que assegura a pureza química e evita contaminação durante o transporte, armazenamento e uso, garantindo desempenho ambiental seguro.</w:t>
      </w:r>
    </w:p>
    <w:p w14:paraId="0F7A3968" w14:textId="77777777" w:rsidR="00185045" w:rsidRDefault="00185045" w:rsidP="00185045">
      <w:pPr>
        <w:jc w:val="both"/>
      </w:pPr>
    </w:p>
    <w:p w14:paraId="14D3F265" w14:textId="77777777" w:rsidR="00185045" w:rsidRDefault="00185045" w:rsidP="00185045">
      <w:pPr>
        <w:jc w:val="both"/>
      </w:pPr>
      <w:r>
        <w:t>A utilização do ARLA 32 contribui para o cumprimento de metas ambientais e de qualidade do ar, reduzindo substancialmente os níveis de emissões de NOx gerados por veículos e máquinas movidos a diesel.</w:t>
      </w:r>
    </w:p>
    <w:p w14:paraId="2206DBD1" w14:textId="77777777" w:rsidR="00185045" w:rsidRDefault="00185045" w:rsidP="00185045">
      <w:pPr>
        <w:jc w:val="both"/>
      </w:pPr>
    </w:p>
    <w:p w14:paraId="3394CF4B" w14:textId="77777777" w:rsidR="00185045" w:rsidRDefault="00185045" w:rsidP="00185045">
      <w:pPr>
        <w:jc w:val="both"/>
      </w:pPr>
      <w:r>
        <w:t>Em conformidade com o art. 33 da Lei nº 12.305/2010 (Política Nacional de Resíduos Sólidos), o fornecedor deverá assegurar a destinação ambientalmente correta das embalagens vazias, seja por meio de programa próprio de recolhimento ou adesão a sistema de logística reversa licenciado.</w:t>
      </w:r>
    </w:p>
    <w:p w14:paraId="6EE12F68" w14:textId="5ED20166" w:rsidR="00185045" w:rsidRDefault="00185045" w:rsidP="00185045">
      <w:pPr>
        <w:jc w:val="both"/>
      </w:pPr>
      <w:r>
        <w:t xml:space="preserve">A Administração </w:t>
      </w:r>
      <w:r w:rsidRPr="00185045">
        <w:rPr>
          <w:color w:val="FF0000"/>
        </w:rPr>
        <w:t xml:space="preserve">deverá </w:t>
      </w:r>
      <w:r>
        <w:t>exigir, no edital, declaração de compromisso do fornecedor quanto à destinação final das embalagens e resíduos, comprovando atendimento à legislação ambiental vigente.</w:t>
      </w:r>
    </w:p>
    <w:p w14:paraId="4FE4ADB4" w14:textId="77777777" w:rsidR="00185045" w:rsidRDefault="00185045" w:rsidP="00185045">
      <w:pPr>
        <w:jc w:val="both"/>
      </w:pPr>
    </w:p>
    <w:p w14:paraId="047D1597" w14:textId="77777777" w:rsidR="00185045" w:rsidRDefault="00185045" w:rsidP="00185045">
      <w:pPr>
        <w:jc w:val="both"/>
      </w:pPr>
      <w:r>
        <w:t>O produto deverá ser armazenado em local ventilado, seco, protegido da luz solar direta e afastado de fontes de calor, evitando a degradação e o risco de contaminação.</w:t>
      </w:r>
    </w:p>
    <w:p w14:paraId="4DB1F914" w14:textId="77777777" w:rsidR="00185045" w:rsidRDefault="00185045" w:rsidP="00185045">
      <w:pPr>
        <w:jc w:val="both"/>
      </w:pPr>
      <w:r>
        <w:t>Durante o transporte e manuseio, deverão ser observadas as orientações constantes da ABNT NBR ISO 22241-3, garantindo que o fluido mantenha suas propriedades químicas e não ofereça riscos à saúde ou ao meio ambiente.</w:t>
      </w:r>
    </w:p>
    <w:p w14:paraId="3FAD4916" w14:textId="77777777" w:rsidR="00185045" w:rsidRDefault="00185045" w:rsidP="00185045">
      <w:pPr>
        <w:jc w:val="both"/>
      </w:pPr>
    </w:p>
    <w:p w14:paraId="38481866" w14:textId="77777777" w:rsidR="00185045" w:rsidRDefault="00185045" w:rsidP="00185045">
      <w:pPr>
        <w:jc w:val="both"/>
      </w:pPr>
      <w:r>
        <w:t>A aquisição será feita mediante fornecimento parcelado e sob demanda, conforme o cronograma de consumo estimado pelas Secretarias usuárias, evitando a formação de estoques desnecessários e reduzindo perdas por vencimento.</w:t>
      </w:r>
    </w:p>
    <w:p w14:paraId="40DCDCB1" w14:textId="77777777" w:rsidR="00185045" w:rsidRDefault="00185045" w:rsidP="00185045">
      <w:pPr>
        <w:jc w:val="both"/>
      </w:pPr>
    </w:p>
    <w:p w14:paraId="714C690C" w14:textId="77777777" w:rsidR="00185045" w:rsidRDefault="00185045" w:rsidP="00185045">
      <w:pPr>
        <w:jc w:val="both"/>
      </w:pPr>
      <w:r>
        <w:t>Sempre que possível, deverá ser priorizado o fornecedor que adote práticas de sustentabilidade, como uso de materiais recicláveis nas embalagens, controle de emissões na cadeia logística e adesão a programas de gestão ambiental certificados (ISO 14001 ou equivalentes).</w:t>
      </w:r>
    </w:p>
    <w:p w14:paraId="1B66EF04" w14:textId="77777777" w:rsidR="00185045" w:rsidRDefault="00185045" w:rsidP="00185045">
      <w:pPr>
        <w:jc w:val="both"/>
      </w:pPr>
    </w:p>
    <w:p w14:paraId="20F381B7" w14:textId="49896950" w:rsidR="0052287D" w:rsidRDefault="0052287D" w:rsidP="0052287D">
      <w:pPr>
        <w:jc w:val="both"/>
        <w:rPr>
          <w:b/>
          <w:bCs/>
        </w:rPr>
      </w:pPr>
      <w:r w:rsidRPr="0052287D">
        <w:rPr>
          <w:b/>
          <w:bCs/>
        </w:rPr>
        <w:t>1.9. Critérios de Medição e Pagamento</w:t>
      </w:r>
    </w:p>
    <w:p w14:paraId="17F6F75B" w14:textId="77777777" w:rsidR="00185045" w:rsidRPr="00185045" w:rsidRDefault="00185045" w:rsidP="00185045">
      <w:pPr>
        <w:jc w:val="both"/>
      </w:pPr>
      <w:r w:rsidRPr="00185045">
        <w:t>A execução contratual deverá observar os princípios da eficiência, transparência, economicidade e rastreabilidade dos atos administrativos, conforme disposto nos arts. 5º, 117, 141 e 145 da Lei nº 14.133/2021.</w:t>
      </w:r>
    </w:p>
    <w:p w14:paraId="787C2384" w14:textId="77777777" w:rsidR="00185045" w:rsidRPr="00185045" w:rsidRDefault="00185045" w:rsidP="00185045">
      <w:pPr>
        <w:jc w:val="both"/>
      </w:pPr>
      <w:r w:rsidRPr="00185045">
        <w:t>A medição e o pagamento estarão vinculados à entrega efetiva do produto, devidamente atestada pelo fiscal do contrato.</w:t>
      </w:r>
    </w:p>
    <w:p w14:paraId="4D6B72E7" w14:textId="77777777" w:rsidR="00185045" w:rsidRPr="00185045" w:rsidRDefault="00185045" w:rsidP="00185045">
      <w:pPr>
        <w:jc w:val="both"/>
        <w:rPr>
          <w:b/>
          <w:bCs/>
        </w:rPr>
      </w:pPr>
    </w:p>
    <w:p w14:paraId="5E7BF32C" w14:textId="5DA0B668" w:rsidR="00185045" w:rsidRPr="00185045" w:rsidRDefault="00185045" w:rsidP="00185045">
      <w:pPr>
        <w:jc w:val="both"/>
      </w:pPr>
      <w:r w:rsidRPr="00185045">
        <w:rPr>
          <w:b/>
          <w:bCs/>
        </w:rPr>
        <w:t>1.9.1. Medição do Objeto</w:t>
      </w:r>
      <w:r>
        <w:rPr>
          <w:b/>
          <w:bCs/>
        </w:rPr>
        <w:t xml:space="preserve">: </w:t>
      </w:r>
      <w:r w:rsidRPr="00185045">
        <w:t>A medição do objeto será realizada com base nas quantidades efetivamente entregues, conforme as requisições das Secretarias demandantes.</w:t>
      </w:r>
    </w:p>
    <w:p w14:paraId="542CD1A0" w14:textId="77777777" w:rsidR="00185045" w:rsidRPr="00185045" w:rsidRDefault="00185045" w:rsidP="00185045">
      <w:pPr>
        <w:jc w:val="both"/>
      </w:pPr>
      <w:r w:rsidRPr="00185045">
        <w:t>Cada entrega do ARLA 32 será conferida quanto à quantidade, integridade das embalagens, rotulagem, validade e certificado de qualidade emitido pelo fabricante, em conformidade com a ABNT NBR ISO 22241.</w:t>
      </w:r>
    </w:p>
    <w:p w14:paraId="0ADD5B5B" w14:textId="77777777" w:rsidR="00185045" w:rsidRPr="00185045" w:rsidRDefault="00185045" w:rsidP="00185045">
      <w:pPr>
        <w:jc w:val="both"/>
      </w:pPr>
      <w:r w:rsidRPr="00185045">
        <w:t>A aferição do recebimento será formalizada em documento próprio, que servirá de base para a liquidação e pagamento da despesa.</w:t>
      </w:r>
    </w:p>
    <w:p w14:paraId="690662D6" w14:textId="77777777" w:rsidR="00185045" w:rsidRPr="00185045" w:rsidRDefault="00185045" w:rsidP="00185045">
      <w:pPr>
        <w:jc w:val="both"/>
        <w:rPr>
          <w:b/>
          <w:bCs/>
        </w:rPr>
      </w:pPr>
    </w:p>
    <w:p w14:paraId="5B8EF398" w14:textId="77777777" w:rsidR="00677E13" w:rsidRDefault="00185045" w:rsidP="00677E13">
      <w:pPr>
        <w:jc w:val="both"/>
      </w:pPr>
      <w:r w:rsidRPr="00185045">
        <w:rPr>
          <w:b/>
          <w:bCs/>
        </w:rPr>
        <w:lastRenderedPageBreak/>
        <w:t>1.9.2. Recebimento Provisório</w:t>
      </w:r>
      <w:r>
        <w:rPr>
          <w:b/>
          <w:bCs/>
        </w:rPr>
        <w:t xml:space="preserve">: </w:t>
      </w:r>
      <w:r w:rsidR="00677E13">
        <w:t>Nos termos do art. 140, inciso II, alínea “a”, da Lei nº 14.133/2021, o recebimento provisório do objeto será realizado de forma sumária, pelo responsável pelo acompanhamento e fiscalização do contrato, no ato da entrega.</w:t>
      </w:r>
    </w:p>
    <w:p w14:paraId="1623F818" w14:textId="77777777" w:rsidR="00677E13" w:rsidRDefault="00677E13" w:rsidP="00677E13">
      <w:pPr>
        <w:jc w:val="both"/>
      </w:pPr>
    </w:p>
    <w:p w14:paraId="7CF17D71" w14:textId="77777777" w:rsidR="00677E13" w:rsidRDefault="00677E13" w:rsidP="00677E13">
      <w:pPr>
        <w:jc w:val="both"/>
      </w:pPr>
      <w:r>
        <w:t>O recebimento provisório tem por finalidade verificar, preliminarmente, a quantidade e a integridade física das embalagens, bem como registrar eventuais ocorrências ou inconformidades.</w:t>
      </w:r>
    </w:p>
    <w:p w14:paraId="57665841" w14:textId="77777777" w:rsidR="00677E13" w:rsidRDefault="00677E13" w:rsidP="00677E13">
      <w:pPr>
        <w:jc w:val="both"/>
      </w:pPr>
    </w:p>
    <w:p w14:paraId="0C54875D" w14:textId="77777777" w:rsidR="00677E13" w:rsidRDefault="00677E13" w:rsidP="00677E13">
      <w:pPr>
        <w:jc w:val="both"/>
      </w:pPr>
      <w:r>
        <w:t>Será lavrado Termo de Recebimento Provisório, constando:</w:t>
      </w:r>
    </w:p>
    <w:p w14:paraId="21D9B4C8" w14:textId="77777777" w:rsidR="00677E13" w:rsidRDefault="00677E13" w:rsidP="00677E13">
      <w:pPr>
        <w:jc w:val="both"/>
      </w:pPr>
    </w:p>
    <w:p w14:paraId="37F926C3" w14:textId="77777777" w:rsidR="00677E13" w:rsidRDefault="00677E13" w:rsidP="00677E13">
      <w:pPr>
        <w:pStyle w:val="PargrafodaLista"/>
        <w:numPr>
          <w:ilvl w:val="0"/>
          <w:numId w:val="17"/>
        </w:numPr>
        <w:jc w:val="both"/>
      </w:pPr>
      <w:r>
        <w:t>identificação do fornecedor e número do processo;</w:t>
      </w:r>
    </w:p>
    <w:p w14:paraId="6C50D2F7" w14:textId="77777777" w:rsidR="00677E13" w:rsidRDefault="00677E13" w:rsidP="00677E13">
      <w:pPr>
        <w:jc w:val="both"/>
      </w:pPr>
    </w:p>
    <w:p w14:paraId="73BA3C8C" w14:textId="77777777" w:rsidR="00677E13" w:rsidRDefault="00677E13" w:rsidP="00677E13">
      <w:pPr>
        <w:pStyle w:val="PargrafodaLista"/>
        <w:numPr>
          <w:ilvl w:val="0"/>
          <w:numId w:val="17"/>
        </w:numPr>
        <w:jc w:val="both"/>
      </w:pPr>
      <w:r>
        <w:t>data e local da entrega;</w:t>
      </w:r>
    </w:p>
    <w:p w14:paraId="4AB1B993" w14:textId="77777777" w:rsidR="00677E13" w:rsidRDefault="00677E13" w:rsidP="00677E13">
      <w:pPr>
        <w:jc w:val="both"/>
      </w:pPr>
    </w:p>
    <w:p w14:paraId="1F2919D7" w14:textId="77777777" w:rsidR="00677E13" w:rsidRDefault="00677E13" w:rsidP="00677E13">
      <w:pPr>
        <w:pStyle w:val="PargrafodaLista"/>
        <w:numPr>
          <w:ilvl w:val="0"/>
          <w:numId w:val="17"/>
        </w:numPr>
        <w:jc w:val="both"/>
      </w:pPr>
      <w:r>
        <w:t>quantidade e especificação do produto recebido;</w:t>
      </w:r>
    </w:p>
    <w:p w14:paraId="06D113FE" w14:textId="77777777" w:rsidR="00677E13" w:rsidRDefault="00677E13" w:rsidP="00677E13">
      <w:pPr>
        <w:jc w:val="both"/>
      </w:pPr>
    </w:p>
    <w:p w14:paraId="1DF8A44F" w14:textId="77777777" w:rsidR="00677E13" w:rsidRDefault="00677E13" w:rsidP="00677E13">
      <w:pPr>
        <w:pStyle w:val="PargrafodaLista"/>
        <w:numPr>
          <w:ilvl w:val="0"/>
          <w:numId w:val="17"/>
        </w:numPr>
        <w:jc w:val="both"/>
      </w:pPr>
      <w:r>
        <w:t>número do lote, validade e identificação do fabricante;</w:t>
      </w:r>
    </w:p>
    <w:p w14:paraId="66C4248B" w14:textId="77777777" w:rsidR="00677E13" w:rsidRDefault="00677E13" w:rsidP="00677E13">
      <w:pPr>
        <w:jc w:val="both"/>
      </w:pPr>
    </w:p>
    <w:p w14:paraId="0DBACB08" w14:textId="77777777" w:rsidR="00677E13" w:rsidRDefault="00677E13" w:rsidP="00677E13">
      <w:pPr>
        <w:pStyle w:val="PargrafodaLista"/>
        <w:numPr>
          <w:ilvl w:val="0"/>
          <w:numId w:val="17"/>
        </w:numPr>
        <w:jc w:val="both"/>
      </w:pPr>
      <w:r>
        <w:t>observações sobre o estado das embalagens e eventuais pendências.</w:t>
      </w:r>
    </w:p>
    <w:p w14:paraId="520B9FE9" w14:textId="77777777" w:rsidR="00677E13" w:rsidRDefault="00677E13" w:rsidP="00677E13">
      <w:pPr>
        <w:jc w:val="both"/>
      </w:pPr>
    </w:p>
    <w:p w14:paraId="23029BB7" w14:textId="77777777" w:rsidR="00677E13" w:rsidRDefault="00677E13" w:rsidP="00677E13">
      <w:pPr>
        <w:jc w:val="both"/>
      </w:pPr>
      <w:r>
        <w:t>O recebimento provisório não implica aceitação definitiva do objeto, estando sujeito à verificação posterior de conformidade técnica, conforme os parâmetros da ABNT NBR ISO 22241 e as condições contratuais.</w:t>
      </w:r>
    </w:p>
    <w:p w14:paraId="361C8ECD" w14:textId="77777777" w:rsidR="00677E13" w:rsidRDefault="00677E13" w:rsidP="00677E13">
      <w:pPr>
        <w:jc w:val="both"/>
      </w:pPr>
    </w:p>
    <w:p w14:paraId="2F9C53A0" w14:textId="009F27B7" w:rsidR="00185045" w:rsidRPr="00677E13" w:rsidRDefault="00677E13" w:rsidP="00677E13">
      <w:pPr>
        <w:jc w:val="both"/>
      </w:pPr>
      <w:r>
        <w:t>O produto poderá ser rejeitado total ou parcialmente, nos termos do § 1º do art. 140, caso não atenda às especificações contratuais ou apresente indícios de irregularidade ou contaminação.</w:t>
      </w:r>
    </w:p>
    <w:p w14:paraId="76C4826D" w14:textId="77777777" w:rsidR="00677E13" w:rsidRDefault="00677E13" w:rsidP="00185045">
      <w:pPr>
        <w:jc w:val="both"/>
        <w:rPr>
          <w:b/>
          <w:bCs/>
        </w:rPr>
      </w:pPr>
    </w:p>
    <w:p w14:paraId="7D20578E" w14:textId="77777777" w:rsidR="00DB738B" w:rsidRDefault="00DB738B" w:rsidP="00185045">
      <w:pPr>
        <w:jc w:val="both"/>
        <w:rPr>
          <w:b/>
          <w:bCs/>
        </w:rPr>
      </w:pPr>
    </w:p>
    <w:p w14:paraId="1330037F" w14:textId="77777777" w:rsidR="00DB738B" w:rsidRDefault="00DB738B" w:rsidP="00185045">
      <w:pPr>
        <w:jc w:val="both"/>
        <w:rPr>
          <w:b/>
          <w:bCs/>
        </w:rPr>
      </w:pPr>
    </w:p>
    <w:p w14:paraId="6DC666A4" w14:textId="77777777" w:rsidR="00DB738B" w:rsidRDefault="00DB738B" w:rsidP="00185045">
      <w:pPr>
        <w:jc w:val="both"/>
        <w:rPr>
          <w:b/>
          <w:bCs/>
        </w:rPr>
      </w:pPr>
    </w:p>
    <w:p w14:paraId="1B40EFE1" w14:textId="6F99B513" w:rsidR="00185045" w:rsidRPr="00185045" w:rsidRDefault="00185045" w:rsidP="00185045">
      <w:pPr>
        <w:jc w:val="both"/>
        <w:rPr>
          <w:b/>
          <w:bCs/>
        </w:rPr>
      </w:pPr>
      <w:r w:rsidRPr="00185045">
        <w:rPr>
          <w:b/>
          <w:bCs/>
        </w:rPr>
        <w:t>1.9.3. Recebimento Definitivo</w:t>
      </w:r>
    </w:p>
    <w:p w14:paraId="253F3A8B" w14:textId="77777777" w:rsidR="00185045" w:rsidRPr="00185045" w:rsidRDefault="00185045" w:rsidP="00185045">
      <w:pPr>
        <w:jc w:val="both"/>
        <w:rPr>
          <w:b/>
          <w:bCs/>
        </w:rPr>
      </w:pPr>
    </w:p>
    <w:p w14:paraId="314E1453" w14:textId="77777777" w:rsidR="00677E13" w:rsidRPr="00677E13" w:rsidRDefault="00677E13" w:rsidP="00677E13">
      <w:pPr>
        <w:jc w:val="both"/>
      </w:pPr>
      <w:r w:rsidRPr="00677E13">
        <w:t>Em conformidade com o art. 140, inciso II, alínea “b”, da Lei nº 14.133/2021, o recebimento definitivo será efetuado por servidor ou comissão designada pela autoridade competente, mediante termo detalhado, após a verificação do atendimento integral das exigências contratuais e técnicas.</w:t>
      </w:r>
    </w:p>
    <w:p w14:paraId="1B6E7425" w14:textId="77777777" w:rsidR="00677E13" w:rsidRPr="00677E13" w:rsidRDefault="00677E13" w:rsidP="00677E13">
      <w:pPr>
        <w:jc w:val="both"/>
      </w:pPr>
    </w:p>
    <w:p w14:paraId="776A678F" w14:textId="77777777" w:rsidR="00677E13" w:rsidRPr="00677E13" w:rsidRDefault="00677E13" w:rsidP="00677E13">
      <w:pPr>
        <w:jc w:val="both"/>
      </w:pPr>
      <w:r w:rsidRPr="00677E13">
        <w:t>O recebimento definitivo do ARLA 32 somente ocorrerá após:</w:t>
      </w:r>
    </w:p>
    <w:p w14:paraId="4813DB06" w14:textId="77777777" w:rsidR="00677E13" w:rsidRPr="00677E13" w:rsidRDefault="00677E13" w:rsidP="00677E13">
      <w:pPr>
        <w:jc w:val="both"/>
      </w:pPr>
    </w:p>
    <w:p w14:paraId="3CC65B9B" w14:textId="77777777" w:rsidR="00677E13" w:rsidRPr="00677E13" w:rsidRDefault="00677E13" w:rsidP="00677E13">
      <w:pPr>
        <w:pStyle w:val="PargrafodaLista"/>
        <w:numPr>
          <w:ilvl w:val="0"/>
          <w:numId w:val="18"/>
        </w:numPr>
        <w:jc w:val="both"/>
      </w:pPr>
      <w:r w:rsidRPr="00677E13">
        <w:t>conferência da quantidade e da integridade física das embalagens;</w:t>
      </w:r>
    </w:p>
    <w:p w14:paraId="20B52EC4" w14:textId="77777777" w:rsidR="00677E13" w:rsidRPr="00677E13" w:rsidRDefault="00677E13" w:rsidP="00677E13">
      <w:pPr>
        <w:jc w:val="both"/>
      </w:pPr>
    </w:p>
    <w:p w14:paraId="61CFC66E" w14:textId="77777777" w:rsidR="00677E13" w:rsidRPr="00677E13" w:rsidRDefault="00677E13" w:rsidP="00677E13">
      <w:pPr>
        <w:pStyle w:val="PargrafodaLista"/>
        <w:numPr>
          <w:ilvl w:val="0"/>
          <w:numId w:val="18"/>
        </w:numPr>
        <w:jc w:val="both"/>
      </w:pPr>
      <w:r w:rsidRPr="00677E13">
        <w:t>verificação da validade do produto e do certificado de qualidade emitido pelo fabricante;</w:t>
      </w:r>
    </w:p>
    <w:p w14:paraId="7AFC50C2" w14:textId="77777777" w:rsidR="00677E13" w:rsidRPr="00677E13" w:rsidRDefault="00677E13" w:rsidP="00677E13">
      <w:pPr>
        <w:jc w:val="both"/>
      </w:pPr>
    </w:p>
    <w:p w14:paraId="3CB32AC6" w14:textId="77777777" w:rsidR="00677E13" w:rsidRPr="00677E13" w:rsidRDefault="00677E13" w:rsidP="00677E13">
      <w:pPr>
        <w:pStyle w:val="PargrafodaLista"/>
        <w:numPr>
          <w:ilvl w:val="0"/>
          <w:numId w:val="18"/>
        </w:numPr>
        <w:jc w:val="both"/>
      </w:pPr>
      <w:r w:rsidRPr="00677E13">
        <w:t>análise da conformidade com as especificações da ABNT NBR ISO 22241;</w:t>
      </w:r>
    </w:p>
    <w:p w14:paraId="407CB0FE" w14:textId="77777777" w:rsidR="00677E13" w:rsidRPr="00677E13" w:rsidRDefault="00677E13" w:rsidP="00677E13">
      <w:pPr>
        <w:jc w:val="both"/>
      </w:pPr>
    </w:p>
    <w:p w14:paraId="0A9EC98F" w14:textId="77777777" w:rsidR="00677E13" w:rsidRPr="00677E13" w:rsidRDefault="00677E13" w:rsidP="00677E13">
      <w:pPr>
        <w:pStyle w:val="PargrafodaLista"/>
        <w:numPr>
          <w:ilvl w:val="0"/>
          <w:numId w:val="18"/>
        </w:numPr>
        <w:jc w:val="both"/>
      </w:pPr>
      <w:r w:rsidRPr="00677E13">
        <w:t>comprovação da entrega no prazo contratual e em local previamente determinado;</w:t>
      </w:r>
    </w:p>
    <w:p w14:paraId="08A718CB" w14:textId="77777777" w:rsidR="00677E13" w:rsidRPr="00677E13" w:rsidRDefault="00677E13" w:rsidP="00677E13">
      <w:pPr>
        <w:jc w:val="both"/>
      </w:pPr>
    </w:p>
    <w:p w14:paraId="0D6ECCCF" w14:textId="77777777" w:rsidR="00677E13" w:rsidRPr="00677E13" w:rsidRDefault="00677E13" w:rsidP="00677E13">
      <w:pPr>
        <w:pStyle w:val="PargrafodaLista"/>
        <w:numPr>
          <w:ilvl w:val="0"/>
          <w:numId w:val="18"/>
        </w:numPr>
        <w:jc w:val="both"/>
      </w:pPr>
      <w:r w:rsidRPr="00677E13">
        <w:t>ausência de pendências ou irregularidades registradas no recebimento provisório.</w:t>
      </w:r>
    </w:p>
    <w:p w14:paraId="6EB3E95A" w14:textId="77777777" w:rsidR="00677E13" w:rsidRPr="00677E13" w:rsidRDefault="00677E13" w:rsidP="00677E13">
      <w:pPr>
        <w:jc w:val="both"/>
      </w:pPr>
    </w:p>
    <w:p w14:paraId="070C1ED4" w14:textId="77777777" w:rsidR="00677E13" w:rsidRPr="00677E13" w:rsidRDefault="00677E13" w:rsidP="00677E13">
      <w:pPr>
        <w:jc w:val="both"/>
      </w:pPr>
      <w:r w:rsidRPr="00677E13">
        <w:lastRenderedPageBreak/>
        <w:t>Será lavrado Termo de Recebimento Definitivo, documento que formaliza a aceitação do objeto e autoriza a liquidação da despesa, desde que cumpridas todas as obrigações contratuais.</w:t>
      </w:r>
    </w:p>
    <w:p w14:paraId="77076BAD" w14:textId="77777777" w:rsidR="00677E13" w:rsidRPr="00677E13" w:rsidRDefault="00677E13" w:rsidP="00677E13">
      <w:pPr>
        <w:jc w:val="both"/>
      </w:pPr>
    </w:p>
    <w:p w14:paraId="61BB7989" w14:textId="72BAC2AE" w:rsidR="00185045" w:rsidRDefault="00677E13" w:rsidP="00677E13">
      <w:pPr>
        <w:jc w:val="both"/>
      </w:pPr>
      <w:r w:rsidRPr="00677E13">
        <w:t>Nos termos do § 2º do art. 140 da Lei nº 14.133/2021, o recebimento definitivo não exime o fornecedor das responsabilidades civis e contratuais pela qualidade, segurança e conformidade do produto fornecido, tampouco das sanções previstas em caso de vício, defeito ou descumprimento contratual.</w:t>
      </w:r>
    </w:p>
    <w:p w14:paraId="55F32944" w14:textId="77777777" w:rsidR="00677E13" w:rsidRPr="00677E13" w:rsidRDefault="00677E13" w:rsidP="00677E13">
      <w:pPr>
        <w:jc w:val="both"/>
      </w:pPr>
    </w:p>
    <w:p w14:paraId="703255DB" w14:textId="77777777" w:rsidR="00185045" w:rsidRPr="00185045" w:rsidRDefault="00185045" w:rsidP="00185045">
      <w:pPr>
        <w:jc w:val="both"/>
        <w:rPr>
          <w:b/>
          <w:bCs/>
        </w:rPr>
      </w:pPr>
      <w:r w:rsidRPr="00185045">
        <w:rPr>
          <w:b/>
          <w:bCs/>
        </w:rPr>
        <w:t>1.9.4. Liquidação e Pagamento</w:t>
      </w:r>
    </w:p>
    <w:p w14:paraId="5614B1A3" w14:textId="77777777" w:rsidR="00185045" w:rsidRPr="00185045" w:rsidRDefault="00185045" w:rsidP="00185045">
      <w:pPr>
        <w:jc w:val="both"/>
        <w:rPr>
          <w:b/>
          <w:bCs/>
        </w:rPr>
      </w:pPr>
    </w:p>
    <w:p w14:paraId="5A705DE0" w14:textId="77777777" w:rsidR="00677E13" w:rsidRPr="00677E13" w:rsidRDefault="00677E13" w:rsidP="00677E13">
      <w:pPr>
        <w:jc w:val="both"/>
      </w:pPr>
      <w:r w:rsidRPr="00677E13">
        <w:t>A liquidação da despesa observará o art. 63 da Lei nº 4.320/1964 e o art. 145 da Lei nº 14.133/2021, mediante comprovação:</w:t>
      </w:r>
    </w:p>
    <w:p w14:paraId="23CE344A" w14:textId="77777777" w:rsidR="00677E13" w:rsidRPr="00677E13" w:rsidRDefault="00677E13" w:rsidP="00677E13">
      <w:pPr>
        <w:jc w:val="both"/>
      </w:pPr>
    </w:p>
    <w:p w14:paraId="38B8D386" w14:textId="77777777" w:rsidR="00677E13" w:rsidRPr="00677E13" w:rsidRDefault="00677E13" w:rsidP="00677E13">
      <w:pPr>
        <w:pStyle w:val="PargrafodaLista"/>
        <w:numPr>
          <w:ilvl w:val="0"/>
          <w:numId w:val="19"/>
        </w:numPr>
        <w:jc w:val="both"/>
      </w:pPr>
      <w:r w:rsidRPr="00677E13">
        <w:t>da efetiva entrega e aceitação definitiva do produto;</w:t>
      </w:r>
    </w:p>
    <w:p w14:paraId="259790F3" w14:textId="77777777" w:rsidR="00677E13" w:rsidRPr="00677E13" w:rsidRDefault="00677E13" w:rsidP="00677E13">
      <w:pPr>
        <w:jc w:val="both"/>
      </w:pPr>
    </w:p>
    <w:p w14:paraId="42A088E1" w14:textId="77777777" w:rsidR="00677E13" w:rsidRPr="00677E13" w:rsidRDefault="00677E13" w:rsidP="00677E13">
      <w:pPr>
        <w:pStyle w:val="PargrafodaLista"/>
        <w:numPr>
          <w:ilvl w:val="0"/>
          <w:numId w:val="19"/>
        </w:numPr>
        <w:jc w:val="both"/>
      </w:pPr>
      <w:r w:rsidRPr="00677E13">
        <w:t>da regularidade fiscal, trabalhista e previdenciária do fornecedor;</w:t>
      </w:r>
    </w:p>
    <w:p w14:paraId="23AFE7F9" w14:textId="77777777" w:rsidR="00677E13" w:rsidRPr="00677E13" w:rsidRDefault="00677E13" w:rsidP="00677E13">
      <w:pPr>
        <w:jc w:val="both"/>
      </w:pPr>
    </w:p>
    <w:p w14:paraId="2E62F2D5" w14:textId="77777777" w:rsidR="00677E13" w:rsidRPr="00677E13" w:rsidRDefault="00677E13" w:rsidP="00677E13">
      <w:pPr>
        <w:pStyle w:val="PargrafodaLista"/>
        <w:numPr>
          <w:ilvl w:val="0"/>
          <w:numId w:val="19"/>
        </w:numPr>
        <w:jc w:val="both"/>
      </w:pPr>
      <w:r w:rsidRPr="00677E13">
        <w:t>da conformidade dos documentos fiscais e contratuais.</w:t>
      </w:r>
    </w:p>
    <w:p w14:paraId="250A91C6" w14:textId="77777777" w:rsidR="00677E13" w:rsidRPr="00677E13" w:rsidRDefault="00677E13" w:rsidP="00677E13">
      <w:pPr>
        <w:jc w:val="both"/>
      </w:pPr>
    </w:p>
    <w:p w14:paraId="672FF2A2" w14:textId="560CA16F" w:rsidR="00185045" w:rsidRPr="00185045" w:rsidRDefault="00677E13" w:rsidP="00677E13">
      <w:pPr>
        <w:jc w:val="both"/>
        <w:rPr>
          <w:b/>
          <w:bCs/>
        </w:rPr>
      </w:pPr>
      <w:r w:rsidRPr="00677E13">
        <w:t>O pagamento será realizado por meio de transferência eletrônica, em conta bancária indicada pelo fornecedor, até 30 (trinta) dias após o atesto da nota fiscal, respeitado o cronograma financeiro do Município.</w:t>
      </w:r>
      <w:r>
        <w:t xml:space="preserve"> </w:t>
      </w:r>
      <w:r w:rsidRPr="00677E13">
        <w:t>Serão observadas as retenções legais obrigatórias (INSS, IRRF, ISS e demais tributos incidentes).</w:t>
      </w:r>
    </w:p>
    <w:p w14:paraId="357C1FBF" w14:textId="77777777" w:rsidR="00185045" w:rsidRPr="00185045" w:rsidRDefault="00185045" w:rsidP="00185045">
      <w:pPr>
        <w:jc w:val="both"/>
        <w:rPr>
          <w:b/>
          <w:bCs/>
        </w:rPr>
      </w:pPr>
    </w:p>
    <w:p w14:paraId="75DAB5A1" w14:textId="77777777" w:rsidR="00185045" w:rsidRPr="00185045" w:rsidRDefault="00185045" w:rsidP="00185045">
      <w:pPr>
        <w:jc w:val="both"/>
        <w:rPr>
          <w:b/>
          <w:bCs/>
        </w:rPr>
      </w:pPr>
      <w:r w:rsidRPr="00185045">
        <w:rPr>
          <w:b/>
          <w:bCs/>
        </w:rPr>
        <w:t>1.9.5. Prazos</w:t>
      </w:r>
    </w:p>
    <w:p w14:paraId="6276DA1F" w14:textId="77777777" w:rsidR="00185045" w:rsidRPr="00185045" w:rsidRDefault="00185045" w:rsidP="00185045">
      <w:pPr>
        <w:jc w:val="both"/>
        <w:rPr>
          <w:b/>
          <w:bCs/>
        </w:rPr>
      </w:pPr>
    </w:p>
    <w:p w14:paraId="049AC230" w14:textId="77777777" w:rsidR="00185045" w:rsidRPr="00677E13" w:rsidRDefault="00185045" w:rsidP="00185045">
      <w:pPr>
        <w:jc w:val="both"/>
      </w:pPr>
      <w:r w:rsidRPr="00677E13">
        <w:t>Prazo máximo de entrega: até 10 (dez) dias úteis após a emissão da requisição formal pela Secretaria demandante;</w:t>
      </w:r>
    </w:p>
    <w:p w14:paraId="401866A2" w14:textId="77777777" w:rsidR="00185045" w:rsidRPr="00677E13" w:rsidRDefault="00185045" w:rsidP="00185045">
      <w:pPr>
        <w:jc w:val="both"/>
      </w:pPr>
    </w:p>
    <w:p w14:paraId="03261B5D" w14:textId="77777777" w:rsidR="00185045" w:rsidRPr="00677E13" w:rsidRDefault="00185045" w:rsidP="00185045">
      <w:pPr>
        <w:jc w:val="both"/>
      </w:pPr>
      <w:r w:rsidRPr="00677E13">
        <w:t>Prazo de análise técnica e recebimento definitivo: até 05 (cinco) dias úteis após o recebimento provisório;</w:t>
      </w:r>
    </w:p>
    <w:p w14:paraId="67F46F56" w14:textId="77777777" w:rsidR="00185045" w:rsidRPr="00677E13" w:rsidRDefault="00185045" w:rsidP="00185045">
      <w:pPr>
        <w:jc w:val="both"/>
      </w:pPr>
    </w:p>
    <w:p w14:paraId="27602B0F" w14:textId="77777777" w:rsidR="00185045" w:rsidRPr="00677E13" w:rsidRDefault="00185045" w:rsidP="00185045">
      <w:pPr>
        <w:jc w:val="both"/>
      </w:pPr>
      <w:r w:rsidRPr="00677E13">
        <w:t>Prazo para pagamento: até 30 (trinta) dias após o atesto da nota fiscal e emissão do termo de recebimento definitivo, conforme o cronograma financeiro e orçamentário da Prefeitura de Bandeirantes/PR.</w:t>
      </w:r>
    </w:p>
    <w:p w14:paraId="2F60AFBF" w14:textId="77777777" w:rsidR="00185045" w:rsidRPr="00185045" w:rsidRDefault="00185045" w:rsidP="00185045">
      <w:pPr>
        <w:jc w:val="both"/>
        <w:rPr>
          <w:b/>
          <w:bCs/>
        </w:rPr>
      </w:pPr>
    </w:p>
    <w:p w14:paraId="2B430F4D" w14:textId="77777777" w:rsidR="00185045" w:rsidRPr="00185045" w:rsidRDefault="00185045" w:rsidP="00185045">
      <w:pPr>
        <w:jc w:val="both"/>
        <w:rPr>
          <w:b/>
          <w:bCs/>
        </w:rPr>
      </w:pPr>
      <w:r w:rsidRPr="00185045">
        <w:rPr>
          <w:b/>
          <w:bCs/>
        </w:rPr>
        <w:t>1.9.6. Glosas e Penalidades</w:t>
      </w:r>
    </w:p>
    <w:p w14:paraId="46AEB971" w14:textId="77777777" w:rsidR="00185045" w:rsidRPr="00185045" w:rsidRDefault="00185045" w:rsidP="00185045">
      <w:pPr>
        <w:jc w:val="both"/>
        <w:rPr>
          <w:b/>
          <w:bCs/>
        </w:rPr>
      </w:pPr>
    </w:p>
    <w:p w14:paraId="380CEDEE" w14:textId="77777777" w:rsidR="00185045" w:rsidRPr="00677E13" w:rsidRDefault="00185045" w:rsidP="00185045">
      <w:pPr>
        <w:jc w:val="both"/>
      </w:pPr>
      <w:r w:rsidRPr="00677E13">
        <w:t>Serão aplicadas glosas nos casos de:</w:t>
      </w:r>
    </w:p>
    <w:p w14:paraId="6310A10B" w14:textId="77777777" w:rsidR="00185045" w:rsidRPr="00185045" w:rsidRDefault="00185045" w:rsidP="00185045">
      <w:pPr>
        <w:jc w:val="both"/>
        <w:rPr>
          <w:b/>
          <w:bCs/>
        </w:rPr>
      </w:pPr>
    </w:p>
    <w:p w14:paraId="0FFF1E2E" w14:textId="77777777" w:rsidR="00185045" w:rsidRPr="00677E13" w:rsidRDefault="00185045" w:rsidP="00677E13">
      <w:pPr>
        <w:pStyle w:val="PargrafodaLista"/>
        <w:numPr>
          <w:ilvl w:val="0"/>
          <w:numId w:val="20"/>
        </w:numPr>
        <w:jc w:val="both"/>
      </w:pPr>
      <w:r w:rsidRPr="00677E13">
        <w:t>entrega de quantidade inferior à requisitada;</w:t>
      </w:r>
    </w:p>
    <w:p w14:paraId="493595DD" w14:textId="77777777" w:rsidR="00185045" w:rsidRPr="00677E13" w:rsidRDefault="00185045" w:rsidP="00185045">
      <w:pPr>
        <w:jc w:val="both"/>
      </w:pPr>
    </w:p>
    <w:p w14:paraId="27C3203F" w14:textId="77777777" w:rsidR="00185045" w:rsidRPr="00677E13" w:rsidRDefault="00185045" w:rsidP="00677E13">
      <w:pPr>
        <w:pStyle w:val="PargrafodaLista"/>
        <w:numPr>
          <w:ilvl w:val="0"/>
          <w:numId w:val="20"/>
        </w:numPr>
        <w:jc w:val="both"/>
      </w:pPr>
      <w:r w:rsidRPr="00677E13">
        <w:t>produto com irregularidades na embalagem, validade ou rotulagem;</w:t>
      </w:r>
    </w:p>
    <w:p w14:paraId="03B8C604" w14:textId="77777777" w:rsidR="00185045" w:rsidRPr="00677E13" w:rsidRDefault="00185045" w:rsidP="00185045">
      <w:pPr>
        <w:jc w:val="both"/>
      </w:pPr>
    </w:p>
    <w:p w14:paraId="6291329C" w14:textId="77777777" w:rsidR="00185045" w:rsidRPr="00677E13" w:rsidRDefault="00185045" w:rsidP="00677E13">
      <w:pPr>
        <w:pStyle w:val="PargrafodaLista"/>
        <w:numPr>
          <w:ilvl w:val="0"/>
          <w:numId w:val="20"/>
        </w:numPr>
        <w:jc w:val="both"/>
      </w:pPr>
      <w:r w:rsidRPr="00677E13">
        <w:t>ausência de certificado de conformidade técnica;</w:t>
      </w:r>
    </w:p>
    <w:p w14:paraId="774F7C7C" w14:textId="77777777" w:rsidR="00185045" w:rsidRPr="00677E13" w:rsidRDefault="00185045" w:rsidP="00185045">
      <w:pPr>
        <w:jc w:val="both"/>
      </w:pPr>
    </w:p>
    <w:p w14:paraId="3F679DE1" w14:textId="77777777" w:rsidR="00185045" w:rsidRPr="00677E13" w:rsidRDefault="00185045" w:rsidP="00677E13">
      <w:pPr>
        <w:pStyle w:val="PargrafodaLista"/>
        <w:numPr>
          <w:ilvl w:val="0"/>
          <w:numId w:val="20"/>
        </w:numPr>
        <w:jc w:val="both"/>
      </w:pPr>
      <w:r w:rsidRPr="00677E13">
        <w:t>descumprimento do prazo de entrega sem justificativa aceita pela Administração.</w:t>
      </w:r>
    </w:p>
    <w:p w14:paraId="05208BE5" w14:textId="77777777" w:rsidR="00185045" w:rsidRPr="00185045" w:rsidRDefault="00185045" w:rsidP="00185045">
      <w:pPr>
        <w:jc w:val="both"/>
        <w:rPr>
          <w:b/>
          <w:bCs/>
        </w:rPr>
      </w:pPr>
    </w:p>
    <w:p w14:paraId="4CA38AC9" w14:textId="77777777" w:rsidR="00185045" w:rsidRPr="00677E13" w:rsidRDefault="00185045" w:rsidP="00185045">
      <w:pPr>
        <w:jc w:val="both"/>
      </w:pPr>
      <w:r w:rsidRPr="00677E13">
        <w:lastRenderedPageBreak/>
        <w:t>As penalidades contratuais, nos termos dos arts. 156 a 159 da Lei nº 14.133/2021, poderão incluir:</w:t>
      </w:r>
    </w:p>
    <w:p w14:paraId="39101C82" w14:textId="77777777" w:rsidR="00185045" w:rsidRPr="00185045" w:rsidRDefault="00185045" w:rsidP="00185045">
      <w:pPr>
        <w:jc w:val="both"/>
        <w:rPr>
          <w:b/>
          <w:bCs/>
        </w:rPr>
      </w:pPr>
    </w:p>
    <w:p w14:paraId="3A2278C0" w14:textId="77777777" w:rsidR="00185045" w:rsidRPr="00677E13" w:rsidRDefault="00185045" w:rsidP="00677E13">
      <w:pPr>
        <w:pStyle w:val="PargrafodaLista"/>
        <w:numPr>
          <w:ilvl w:val="0"/>
          <w:numId w:val="21"/>
        </w:numPr>
        <w:jc w:val="both"/>
      </w:pPr>
      <w:r w:rsidRPr="00677E13">
        <w:t>advertência;</w:t>
      </w:r>
    </w:p>
    <w:p w14:paraId="577F2934" w14:textId="77777777" w:rsidR="00185045" w:rsidRPr="00677E13" w:rsidRDefault="00185045" w:rsidP="00185045">
      <w:pPr>
        <w:jc w:val="both"/>
      </w:pPr>
    </w:p>
    <w:p w14:paraId="445C865C" w14:textId="77777777" w:rsidR="00185045" w:rsidRPr="00677E13" w:rsidRDefault="00185045" w:rsidP="00677E13">
      <w:pPr>
        <w:pStyle w:val="PargrafodaLista"/>
        <w:numPr>
          <w:ilvl w:val="0"/>
          <w:numId w:val="21"/>
        </w:numPr>
        <w:jc w:val="both"/>
      </w:pPr>
      <w:r w:rsidRPr="00677E13">
        <w:t>multa moratória ou compensatória;</w:t>
      </w:r>
    </w:p>
    <w:p w14:paraId="2C9B426D" w14:textId="77777777" w:rsidR="00185045" w:rsidRPr="00677E13" w:rsidRDefault="00185045" w:rsidP="00185045">
      <w:pPr>
        <w:jc w:val="both"/>
      </w:pPr>
    </w:p>
    <w:p w14:paraId="5B50229E" w14:textId="77777777" w:rsidR="00185045" w:rsidRPr="00677E13" w:rsidRDefault="00185045" w:rsidP="00677E13">
      <w:pPr>
        <w:pStyle w:val="PargrafodaLista"/>
        <w:numPr>
          <w:ilvl w:val="0"/>
          <w:numId w:val="21"/>
        </w:numPr>
        <w:jc w:val="both"/>
      </w:pPr>
      <w:r w:rsidRPr="00677E13">
        <w:t>impedimento de licitar e contratar com o Município;</w:t>
      </w:r>
    </w:p>
    <w:p w14:paraId="2C4CEB21" w14:textId="77777777" w:rsidR="00185045" w:rsidRPr="00677E13" w:rsidRDefault="00185045" w:rsidP="00185045">
      <w:pPr>
        <w:jc w:val="both"/>
      </w:pPr>
    </w:p>
    <w:p w14:paraId="1DE521C3" w14:textId="77777777" w:rsidR="00185045" w:rsidRPr="00677E13" w:rsidRDefault="00185045" w:rsidP="00677E13">
      <w:pPr>
        <w:pStyle w:val="PargrafodaLista"/>
        <w:numPr>
          <w:ilvl w:val="0"/>
          <w:numId w:val="21"/>
        </w:numPr>
        <w:jc w:val="both"/>
      </w:pPr>
      <w:r w:rsidRPr="00677E13">
        <w:t>rescisão contratual.</w:t>
      </w:r>
    </w:p>
    <w:p w14:paraId="7A4D0855" w14:textId="77777777" w:rsidR="00185045" w:rsidRPr="00185045" w:rsidRDefault="00185045" w:rsidP="00185045">
      <w:pPr>
        <w:jc w:val="both"/>
        <w:rPr>
          <w:b/>
          <w:bCs/>
        </w:rPr>
      </w:pPr>
    </w:p>
    <w:p w14:paraId="7845A48E" w14:textId="77777777" w:rsidR="00185045" w:rsidRPr="00677E13" w:rsidRDefault="00185045" w:rsidP="00185045">
      <w:pPr>
        <w:jc w:val="both"/>
      </w:pPr>
      <w:r w:rsidRPr="00677E13">
        <w:t>As glosas serão devidamente registradas no processo de fiscalização contratual e comunicadas ao setor de contabilidade para compensação no pagamento subsequente.</w:t>
      </w:r>
    </w:p>
    <w:p w14:paraId="22C6C935" w14:textId="77777777" w:rsidR="00185045" w:rsidRPr="00185045" w:rsidRDefault="00185045" w:rsidP="00185045">
      <w:pPr>
        <w:jc w:val="both"/>
        <w:rPr>
          <w:b/>
          <w:bCs/>
        </w:rPr>
      </w:pPr>
    </w:p>
    <w:p w14:paraId="3F21C634" w14:textId="77777777" w:rsidR="00185045" w:rsidRPr="00185045" w:rsidRDefault="00185045" w:rsidP="00185045">
      <w:pPr>
        <w:jc w:val="both"/>
        <w:rPr>
          <w:b/>
          <w:bCs/>
        </w:rPr>
      </w:pPr>
      <w:r w:rsidRPr="00185045">
        <w:rPr>
          <w:b/>
          <w:bCs/>
        </w:rPr>
        <w:t>1.10. Das Contratações Anteriores</w:t>
      </w:r>
    </w:p>
    <w:p w14:paraId="0DBD8B77" w14:textId="77777777" w:rsidR="00185045" w:rsidRPr="00677E13" w:rsidRDefault="00185045" w:rsidP="00185045">
      <w:pPr>
        <w:jc w:val="both"/>
      </w:pPr>
    </w:p>
    <w:p w14:paraId="3B9C0E27" w14:textId="77777777" w:rsidR="00185045" w:rsidRPr="00677E13" w:rsidRDefault="00185045" w:rsidP="00185045">
      <w:pPr>
        <w:jc w:val="both"/>
      </w:pPr>
      <w:r w:rsidRPr="00677E13">
        <w:t>O Município de Bandeirantes/PR possui histórico consolidado de aquisições de ARLA 32, realizadas anualmente para atendimento das Secretarias Municipais que utilizam veículos e equipamentos movidos a diesel.</w:t>
      </w:r>
    </w:p>
    <w:p w14:paraId="6CD7B14D" w14:textId="77777777" w:rsidR="00185045" w:rsidRPr="00677E13" w:rsidRDefault="00185045" w:rsidP="00185045">
      <w:pPr>
        <w:jc w:val="both"/>
      </w:pPr>
    </w:p>
    <w:p w14:paraId="47F88885" w14:textId="29B9CD96" w:rsidR="00185045" w:rsidRPr="00677E13" w:rsidRDefault="00185045" w:rsidP="00185045">
      <w:pPr>
        <w:jc w:val="both"/>
      </w:pPr>
      <w:r w:rsidRPr="00677E13">
        <w:t>As contratações anteriores demonstram regularidade de consumo, estabilidade de preços e adequação do fornecimento parcelado às necessidades operacionais da frota municipal.</w:t>
      </w:r>
    </w:p>
    <w:p w14:paraId="4A0B2225" w14:textId="77777777" w:rsidR="00185045" w:rsidRDefault="00185045" w:rsidP="0052287D">
      <w:pPr>
        <w:jc w:val="both"/>
        <w:rPr>
          <w:b/>
          <w:bCs/>
        </w:rPr>
      </w:pPr>
    </w:p>
    <w:p w14:paraId="05876259" w14:textId="77777777" w:rsidR="00185045" w:rsidRDefault="00185045" w:rsidP="0052287D">
      <w:pPr>
        <w:jc w:val="both"/>
        <w:rPr>
          <w:b/>
          <w:bCs/>
        </w:rPr>
      </w:pPr>
    </w:p>
    <w:p w14:paraId="23845C07" w14:textId="77777777" w:rsidR="00F57C47" w:rsidRDefault="00F57C47" w:rsidP="0052287D">
      <w:pPr>
        <w:jc w:val="both"/>
        <w:rPr>
          <w:b/>
          <w:bCs/>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1"/>
        <w:gridCol w:w="560"/>
        <w:gridCol w:w="2127"/>
        <w:gridCol w:w="2628"/>
        <w:gridCol w:w="1882"/>
      </w:tblGrid>
      <w:tr w:rsidR="00677E13" w:rsidRPr="00677E13" w14:paraId="2AFECC86" w14:textId="77777777" w:rsidTr="00677E13">
        <w:trPr>
          <w:tblHeader/>
          <w:tblCellSpacing w:w="15" w:type="dxa"/>
          <w:jc w:val="center"/>
        </w:trPr>
        <w:tc>
          <w:tcPr>
            <w:tcW w:w="0" w:type="auto"/>
            <w:vAlign w:val="center"/>
            <w:hideMark/>
          </w:tcPr>
          <w:p w14:paraId="4941EC62" w14:textId="77777777" w:rsidR="00677E13" w:rsidRPr="00677E13" w:rsidRDefault="00677E13" w:rsidP="00677E13">
            <w:pPr>
              <w:jc w:val="both"/>
              <w:rPr>
                <w:b/>
                <w:bCs/>
              </w:rPr>
            </w:pPr>
            <w:r w:rsidRPr="00677E13">
              <w:rPr>
                <w:b/>
                <w:bCs/>
              </w:rPr>
              <w:t>Nº Processo</w:t>
            </w:r>
          </w:p>
        </w:tc>
        <w:tc>
          <w:tcPr>
            <w:tcW w:w="0" w:type="auto"/>
            <w:vAlign w:val="center"/>
            <w:hideMark/>
          </w:tcPr>
          <w:p w14:paraId="01163616" w14:textId="77777777" w:rsidR="00677E13" w:rsidRPr="00677E13" w:rsidRDefault="00677E13" w:rsidP="00677E13">
            <w:pPr>
              <w:jc w:val="both"/>
              <w:rPr>
                <w:b/>
                <w:bCs/>
              </w:rPr>
            </w:pPr>
            <w:r w:rsidRPr="00677E13">
              <w:rPr>
                <w:b/>
                <w:bCs/>
              </w:rPr>
              <w:t>Ano</w:t>
            </w:r>
          </w:p>
        </w:tc>
        <w:tc>
          <w:tcPr>
            <w:tcW w:w="0" w:type="auto"/>
            <w:vAlign w:val="center"/>
            <w:hideMark/>
          </w:tcPr>
          <w:p w14:paraId="4C258C3C" w14:textId="77777777" w:rsidR="00677E13" w:rsidRPr="00677E13" w:rsidRDefault="00677E13" w:rsidP="00677E13">
            <w:pPr>
              <w:jc w:val="both"/>
              <w:rPr>
                <w:b/>
                <w:bCs/>
              </w:rPr>
            </w:pPr>
            <w:r w:rsidRPr="00677E13">
              <w:rPr>
                <w:b/>
                <w:bCs/>
              </w:rPr>
              <w:t>Modalidade</w:t>
            </w:r>
          </w:p>
        </w:tc>
        <w:tc>
          <w:tcPr>
            <w:tcW w:w="0" w:type="auto"/>
            <w:vAlign w:val="center"/>
            <w:hideMark/>
          </w:tcPr>
          <w:p w14:paraId="5781B403" w14:textId="77777777" w:rsidR="00677E13" w:rsidRPr="00677E13" w:rsidRDefault="00677E13" w:rsidP="00677E13">
            <w:pPr>
              <w:jc w:val="center"/>
              <w:rPr>
                <w:b/>
                <w:bCs/>
              </w:rPr>
            </w:pPr>
            <w:r w:rsidRPr="00677E13">
              <w:rPr>
                <w:b/>
                <w:bCs/>
              </w:rPr>
              <w:t>Quantidade (baldes 20L)</w:t>
            </w:r>
          </w:p>
        </w:tc>
        <w:tc>
          <w:tcPr>
            <w:tcW w:w="0" w:type="auto"/>
            <w:vAlign w:val="center"/>
            <w:hideMark/>
          </w:tcPr>
          <w:p w14:paraId="25E3B0B5" w14:textId="77777777" w:rsidR="00677E13" w:rsidRPr="00677E13" w:rsidRDefault="00677E13" w:rsidP="00677E13">
            <w:pPr>
              <w:jc w:val="center"/>
              <w:rPr>
                <w:b/>
                <w:bCs/>
              </w:rPr>
            </w:pPr>
            <w:r w:rsidRPr="00677E13">
              <w:rPr>
                <w:b/>
                <w:bCs/>
              </w:rPr>
              <w:t>Volume Total (L)</w:t>
            </w:r>
          </w:p>
        </w:tc>
      </w:tr>
      <w:tr w:rsidR="00677E13" w:rsidRPr="00677E13" w14:paraId="6D0AFC1A" w14:textId="77777777" w:rsidTr="00677E13">
        <w:trPr>
          <w:tblCellSpacing w:w="15" w:type="dxa"/>
          <w:jc w:val="center"/>
        </w:trPr>
        <w:tc>
          <w:tcPr>
            <w:tcW w:w="0" w:type="auto"/>
            <w:vAlign w:val="center"/>
            <w:hideMark/>
          </w:tcPr>
          <w:p w14:paraId="0BF8F013" w14:textId="77777777" w:rsidR="00677E13" w:rsidRPr="00677E13" w:rsidRDefault="00677E13" w:rsidP="00677E13">
            <w:pPr>
              <w:jc w:val="both"/>
              <w:rPr>
                <w:b/>
                <w:bCs/>
              </w:rPr>
            </w:pPr>
            <w:r w:rsidRPr="00677E13">
              <w:rPr>
                <w:b/>
                <w:bCs/>
              </w:rPr>
              <w:t>28</w:t>
            </w:r>
          </w:p>
        </w:tc>
        <w:tc>
          <w:tcPr>
            <w:tcW w:w="0" w:type="auto"/>
            <w:vAlign w:val="center"/>
            <w:hideMark/>
          </w:tcPr>
          <w:p w14:paraId="681EAFA3" w14:textId="77777777" w:rsidR="00677E13" w:rsidRPr="00677E13" w:rsidRDefault="00677E13" w:rsidP="00677E13">
            <w:pPr>
              <w:jc w:val="both"/>
              <w:rPr>
                <w:b/>
                <w:bCs/>
              </w:rPr>
            </w:pPr>
            <w:r w:rsidRPr="00677E13">
              <w:rPr>
                <w:b/>
                <w:bCs/>
              </w:rPr>
              <w:t>2019</w:t>
            </w:r>
          </w:p>
        </w:tc>
        <w:tc>
          <w:tcPr>
            <w:tcW w:w="0" w:type="auto"/>
            <w:vAlign w:val="center"/>
            <w:hideMark/>
          </w:tcPr>
          <w:p w14:paraId="7C44FCE4" w14:textId="77777777" w:rsidR="00677E13" w:rsidRPr="00677E13" w:rsidRDefault="00677E13" w:rsidP="00677E13">
            <w:pPr>
              <w:jc w:val="both"/>
              <w:rPr>
                <w:b/>
                <w:bCs/>
              </w:rPr>
            </w:pPr>
            <w:r w:rsidRPr="00677E13">
              <w:rPr>
                <w:b/>
                <w:bCs/>
              </w:rPr>
              <w:t>Dispensa Eletrônica</w:t>
            </w:r>
          </w:p>
        </w:tc>
        <w:tc>
          <w:tcPr>
            <w:tcW w:w="0" w:type="auto"/>
            <w:vAlign w:val="center"/>
            <w:hideMark/>
          </w:tcPr>
          <w:p w14:paraId="7DA6C09E" w14:textId="77777777" w:rsidR="00677E13" w:rsidRPr="00677E13" w:rsidRDefault="00677E13" w:rsidP="00677E13">
            <w:pPr>
              <w:jc w:val="center"/>
              <w:rPr>
                <w:b/>
                <w:bCs/>
              </w:rPr>
            </w:pPr>
            <w:r w:rsidRPr="00677E13">
              <w:rPr>
                <w:b/>
                <w:bCs/>
              </w:rPr>
              <w:t>58</w:t>
            </w:r>
          </w:p>
        </w:tc>
        <w:tc>
          <w:tcPr>
            <w:tcW w:w="0" w:type="auto"/>
            <w:vAlign w:val="center"/>
            <w:hideMark/>
          </w:tcPr>
          <w:p w14:paraId="01386F1A" w14:textId="77777777" w:rsidR="00677E13" w:rsidRPr="00677E13" w:rsidRDefault="00677E13" w:rsidP="00677E13">
            <w:pPr>
              <w:jc w:val="center"/>
              <w:rPr>
                <w:b/>
                <w:bCs/>
              </w:rPr>
            </w:pPr>
            <w:r w:rsidRPr="00677E13">
              <w:rPr>
                <w:b/>
                <w:bCs/>
              </w:rPr>
              <w:t>1.160</w:t>
            </w:r>
          </w:p>
        </w:tc>
      </w:tr>
      <w:tr w:rsidR="00677E13" w:rsidRPr="00677E13" w14:paraId="2973827B" w14:textId="77777777" w:rsidTr="00677E13">
        <w:trPr>
          <w:tblCellSpacing w:w="15" w:type="dxa"/>
          <w:jc w:val="center"/>
        </w:trPr>
        <w:tc>
          <w:tcPr>
            <w:tcW w:w="0" w:type="auto"/>
            <w:vAlign w:val="center"/>
            <w:hideMark/>
          </w:tcPr>
          <w:p w14:paraId="59767279" w14:textId="77777777" w:rsidR="00677E13" w:rsidRPr="00677E13" w:rsidRDefault="00677E13" w:rsidP="00677E13">
            <w:pPr>
              <w:jc w:val="both"/>
              <w:rPr>
                <w:b/>
                <w:bCs/>
              </w:rPr>
            </w:pPr>
            <w:r w:rsidRPr="00677E13">
              <w:rPr>
                <w:b/>
                <w:bCs/>
              </w:rPr>
              <w:t>04</w:t>
            </w:r>
          </w:p>
        </w:tc>
        <w:tc>
          <w:tcPr>
            <w:tcW w:w="0" w:type="auto"/>
            <w:vAlign w:val="center"/>
            <w:hideMark/>
          </w:tcPr>
          <w:p w14:paraId="30126918" w14:textId="77777777" w:rsidR="00677E13" w:rsidRPr="00677E13" w:rsidRDefault="00677E13" w:rsidP="00677E13">
            <w:pPr>
              <w:jc w:val="both"/>
              <w:rPr>
                <w:b/>
                <w:bCs/>
              </w:rPr>
            </w:pPr>
            <w:r w:rsidRPr="00677E13">
              <w:rPr>
                <w:b/>
                <w:bCs/>
              </w:rPr>
              <w:t>2020</w:t>
            </w:r>
          </w:p>
        </w:tc>
        <w:tc>
          <w:tcPr>
            <w:tcW w:w="0" w:type="auto"/>
            <w:vAlign w:val="center"/>
            <w:hideMark/>
          </w:tcPr>
          <w:p w14:paraId="4D568F17" w14:textId="77777777" w:rsidR="00677E13" w:rsidRPr="00677E13" w:rsidRDefault="00677E13" w:rsidP="00677E13">
            <w:pPr>
              <w:jc w:val="both"/>
              <w:rPr>
                <w:b/>
                <w:bCs/>
              </w:rPr>
            </w:pPr>
            <w:r w:rsidRPr="00677E13">
              <w:rPr>
                <w:b/>
                <w:bCs/>
              </w:rPr>
              <w:t>Dispensa Eletrônica</w:t>
            </w:r>
          </w:p>
        </w:tc>
        <w:tc>
          <w:tcPr>
            <w:tcW w:w="0" w:type="auto"/>
            <w:vAlign w:val="center"/>
            <w:hideMark/>
          </w:tcPr>
          <w:p w14:paraId="0CBC493D" w14:textId="77777777" w:rsidR="00677E13" w:rsidRPr="00677E13" w:rsidRDefault="00677E13" w:rsidP="00677E13">
            <w:pPr>
              <w:jc w:val="center"/>
              <w:rPr>
                <w:b/>
                <w:bCs/>
              </w:rPr>
            </w:pPr>
            <w:r w:rsidRPr="00677E13">
              <w:rPr>
                <w:b/>
                <w:bCs/>
              </w:rPr>
              <w:t>300</w:t>
            </w:r>
          </w:p>
        </w:tc>
        <w:tc>
          <w:tcPr>
            <w:tcW w:w="0" w:type="auto"/>
            <w:vAlign w:val="center"/>
            <w:hideMark/>
          </w:tcPr>
          <w:p w14:paraId="2E526182" w14:textId="77777777" w:rsidR="00677E13" w:rsidRPr="00677E13" w:rsidRDefault="00677E13" w:rsidP="00677E13">
            <w:pPr>
              <w:jc w:val="center"/>
              <w:rPr>
                <w:b/>
                <w:bCs/>
              </w:rPr>
            </w:pPr>
            <w:r w:rsidRPr="00677E13">
              <w:rPr>
                <w:b/>
                <w:bCs/>
              </w:rPr>
              <w:t>6.000</w:t>
            </w:r>
          </w:p>
        </w:tc>
      </w:tr>
      <w:tr w:rsidR="00677E13" w:rsidRPr="00677E13" w14:paraId="0CC5DBBA" w14:textId="77777777" w:rsidTr="00677E13">
        <w:trPr>
          <w:tblCellSpacing w:w="15" w:type="dxa"/>
          <w:jc w:val="center"/>
        </w:trPr>
        <w:tc>
          <w:tcPr>
            <w:tcW w:w="0" w:type="auto"/>
            <w:vAlign w:val="center"/>
            <w:hideMark/>
          </w:tcPr>
          <w:p w14:paraId="4F6182BF" w14:textId="77777777" w:rsidR="00677E13" w:rsidRPr="00677E13" w:rsidRDefault="00677E13" w:rsidP="00677E13">
            <w:pPr>
              <w:jc w:val="both"/>
              <w:rPr>
                <w:b/>
                <w:bCs/>
              </w:rPr>
            </w:pPr>
            <w:r w:rsidRPr="00677E13">
              <w:rPr>
                <w:b/>
                <w:bCs/>
              </w:rPr>
              <w:t>86</w:t>
            </w:r>
          </w:p>
        </w:tc>
        <w:tc>
          <w:tcPr>
            <w:tcW w:w="0" w:type="auto"/>
            <w:vAlign w:val="center"/>
            <w:hideMark/>
          </w:tcPr>
          <w:p w14:paraId="6AE1BFF6" w14:textId="77777777" w:rsidR="00677E13" w:rsidRPr="00677E13" w:rsidRDefault="00677E13" w:rsidP="00677E13">
            <w:pPr>
              <w:jc w:val="both"/>
              <w:rPr>
                <w:b/>
                <w:bCs/>
              </w:rPr>
            </w:pPr>
            <w:r w:rsidRPr="00677E13">
              <w:rPr>
                <w:b/>
                <w:bCs/>
              </w:rPr>
              <w:t>2021</w:t>
            </w:r>
          </w:p>
        </w:tc>
        <w:tc>
          <w:tcPr>
            <w:tcW w:w="0" w:type="auto"/>
            <w:vAlign w:val="center"/>
            <w:hideMark/>
          </w:tcPr>
          <w:p w14:paraId="718E33C1" w14:textId="77777777" w:rsidR="00677E13" w:rsidRPr="00677E13" w:rsidRDefault="00677E13" w:rsidP="00677E13">
            <w:pPr>
              <w:jc w:val="both"/>
              <w:rPr>
                <w:b/>
                <w:bCs/>
              </w:rPr>
            </w:pPr>
            <w:r w:rsidRPr="00677E13">
              <w:rPr>
                <w:b/>
                <w:bCs/>
              </w:rPr>
              <w:t>Pregão Presencial</w:t>
            </w:r>
          </w:p>
        </w:tc>
        <w:tc>
          <w:tcPr>
            <w:tcW w:w="0" w:type="auto"/>
            <w:vAlign w:val="center"/>
            <w:hideMark/>
          </w:tcPr>
          <w:p w14:paraId="776468D3" w14:textId="77777777" w:rsidR="00677E13" w:rsidRPr="00677E13" w:rsidRDefault="00677E13" w:rsidP="00677E13">
            <w:pPr>
              <w:jc w:val="center"/>
              <w:rPr>
                <w:b/>
                <w:bCs/>
              </w:rPr>
            </w:pPr>
            <w:r w:rsidRPr="00677E13">
              <w:rPr>
                <w:b/>
                <w:bCs/>
              </w:rPr>
              <w:t>160</w:t>
            </w:r>
          </w:p>
        </w:tc>
        <w:tc>
          <w:tcPr>
            <w:tcW w:w="0" w:type="auto"/>
            <w:vAlign w:val="center"/>
            <w:hideMark/>
          </w:tcPr>
          <w:p w14:paraId="62164E47" w14:textId="77777777" w:rsidR="00677E13" w:rsidRPr="00677E13" w:rsidRDefault="00677E13" w:rsidP="00677E13">
            <w:pPr>
              <w:jc w:val="center"/>
              <w:rPr>
                <w:b/>
                <w:bCs/>
              </w:rPr>
            </w:pPr>
            <w:r w:rsidRPr="00677E13">
              <w:rPr>
                <w:b/>
                <w:bCs/>
              </w:rPr>
              <w:t>3.200</w:t>
            </w:r>
          </w:p>
        </w:tc>
      </w:tr>
      <w:tr w:rsidR="00677E13" w:rsidRPr="00677E13" w14:paraId="1F0363C0" w14:textId="77777777" w:rsidTr="00677E13">
        <w:trPr>
          <w:tblCellSpacing w:w="15" w:type="dxa"/>
          <w:jc w:val="center"/>
        </w:trPr>
        <w:tc>
          <w:tcPr>
            <w:tcW w:w="0" w:type="auto"/>
            <w:vAlign w:val="center"/>
            <w:hideMark/>
          </w:tcPr>
          <w:p w14:paraId="1D8B318F" w14:textId="77777777" w:rsidR="00677E13" w:rsidRPr="00677E13" w:rsidRDefault="00677E13" w:rsidP="00677E13">
            <w:pPr>
              <w:jc w:val="both"/>
              <w:rPr>
                <w:b/>
                <w:bCs/>
              </w:rPr>
            </w:pPr>
            <w:r w:rsidRPr="00677E13">
              <w:rPr>
                <w:b/>
                <w:bCs/>
              </w:rPr>
              <w:t>347</w:t>
            </w:r>
          </w:p>
        </w:tc>
        <w:tc>
          <w:tcPr>
            <w:tcW w:w="0" w:type="auto"/>
            <w:vAlign w:val="center"/>
            <w:hideMark/>
          </w:tcPr>
          <w:p w14:paraId="7FF8FD42" w14:textId="77777777" w:rsidR="00677E13" w:rsidRPr="00677E13" w:rsidRDefault="00677E13" w:rsidP="00677E13">
            <w:pPr>
              <w:jc w:val="both"/>
              <w:rPr>
                <w:b/>
                <w:bCs/>
              </w:rPr>
            </w:pPr>
            <w:r w:rsidRPr="00677E13">
              <w:rPr>
                <w:b/>
                <w:bCs/>
              </w:rPr>
              <w:t>2022</w:t>
            </w:r>
          </w:p>
        </w:tc>
        <w:tc>
          <w:tcPr>
            <w:tcW w:w="0" w:type="auto"/>
            <w:vAlign w:val="center"/>
            <w:hideMark/>
          </w:tcPr>
          <w:p w14:paraId="0E18C3AB" w14:textId="77777777" w:rsidR="00677E13" w:rsidRPr="00677E13" w:rsidRDefault="00677E13" w:rsidP="00677E13">
            <w:pPr>
              <w:jc w:val="both"/>
              <w:rPr>
                <w:b/>
                <w:bCs/>
              </w:rPr>
            </w:pPr>
            <w:r w:rsidRPr="00677E13">
              <w:rPr>
                <w:b/>
                <w:bCs/>
              </w:rPr>
              <w:t>Pregão Eletrônico</w:t>
            </w:r>
          </w:p>
        </w:tc>
        <w:tc>
          <w:tcPr>
            <w:tcW w:w="0" w:type="auto"/>
            <w:vAlign w:val="center"/>
            <w:hideMark/>
          </w:tcPr>
          <w:p w14:paraId="67171FCE" w14:textId="77777777" w:rsidR="00677E13" w:rsidRPr="00677E13" w:rsidRDefault="00677E13" w:rsidP="00677E13">
            <w:pPr>
              <w:jc w:val="center"/>
              <w:rPr>
                <w:b/>
                <w:bCs/>
              </w:rPr>
            </w:pPr>
            <w:r w:rsidRPr="00677E13">
              <w:rPr>
                <w:b/>
                <w:bCs/>
              </w:rPr>
              <w:t>200</w:t>
            </w:r>
          </w:p>
        </w:tc>
        <w:tc>
          <w:tcPr>
            <w:tcW w:w="0" w:type="auto"/>
            <w:vAlign w:val="center"/>
            <w:hideMark/>
          </w:tcPr>
          <w:p w14:paraId="7D2C13E0" w14:textId="77777777" w:rsidR="00677E13" w:rsidRPr="00677E13" w:rsidRDefault="00677E13" w:rsidP="00677E13">
            <w:pPr>
              <w:jc w:val="center"/>
              <w:rPr>
                <w:b/>
                <w:bCs/>
              </w:rPr>
            </w:pPr>
            <w:r w:rsidRPr="00677E13">
              <w:rPr>
                <w:b/>
                <w:bCs/>
              </w:rPr>
              <w:t>4.000</w:t>
            </w:r>
          </w:p>
        </w:tc>
      </w:tr>
      <w:tr w:rsidR="00677E13" w:rsidRPr="00677E13" w14:paraId="39E3A6AB" w14:textId="77777777" w:rsidTr="00677E13">
        <w:trPr>
          <w:tblCellSpacing w:w="15" w:type="dxa"/>
          <w:jc w:val="center"/>
        </w:trPr>
        <w:tc>
          <w:tcPr>
            <w:tcW w:w="0" w:type="auto"/>
            <w:vAlign w:val="center"/>
            <w:hideMark/>
          </w:tcPr>
          <w:p w14:paraId="60167B77" w14:textId="77777777" w:rsidR="00677E13" w:rsidRPr="00677E13" w:rsidRDefault="00677E13" w:rsidP="00677E13">
            <w:pPr>
              <w:jc w:val="both"/>
              <w:rPr>
                <w:b/>
                <w:bCs/>
              </w:rPr>
            </w:pPr>
            <w:r w:rsidRPr="00677E13">
              <w:rPr>
                <w:b/>
                <w:bCs/>
              </w:rPr>
              <w:t>76</w:t>
            </w:r>
          </w:p>
        </w:tc>
        <w:tc>
          <w:tcPr>
            <w:tcW w:w="0" w:type="auto"/>
            <w:vAlign w:val="center"/>
            <w:hideMark/>
          </w:tcPr>
          <w:p w14:paraId="598B5F58" w14:textId="77777777" w:rsidR="00677E13" w:rsidRPr="00677E13" w:rsidRDefault="00677E13" w:rsidP="00677E13">
            <w:pPr>
              <w:jc w:val="both"/>
              <w:rPr>
                <w:b/>
                <w:bCs/>
              </w:rPr>
            </w:pPr>
            <w:r w:rsidRPr="00677E13">
              <w:rPr>
                <w:b/>
                <w:bCs/>
              </w:rPr>
              <w:t>2024</w:t>
            </w:r>
          </w:p>
        </w:tc>
        <w:tc>
          <w:tcPr>
            <w:tcW w:w="0" w:type="auto"/>
            <w:vAlign w:val="center"/>
            <w:hideMark/>
          </w:tcPr>
          <w:p w14:paraId="52D58803" w14:textId="77777777" w:rsidR="00677E13" w:rsidRPr="00677E13" w:rsidRDefault="00677E13" w:rsidP="00677E13">
            <w:pPr>
              <w:jc w:val="both"/>
              <w:rPr>
                <w:b/>
                <w:bCs/>
              </w:rPr>
            </w:pPr>
            <w:r w:rsidRPr="00677E13">
              <w:rPr>
                <w:b/>
                <w:bCs/>
              </w:rPr>
              <w:t>Dispensa Eletrônica</w:t>
            </w:r>
          </w:p>
        </w:tc>
        <w:tc>
          <w:tcPr>
            <w:tcW w:w="0" w:type="auto"/>
            <w:vAlign w:val="center"/>
            <w:hideMark/>
          </w:tcPr>
          <w:p w14:paraId="64CFBB25" w14:textId="77777777" w:rsidR="00677E13" w:rsidRPr="00677E13" w:rsidRDefault="00677E13" w:rsidP="00677E13">
            <w:pPr>
              <w:jc w:val="center"/>
              <w:rPr>
                <w:b/>
                <w:bCs/>
              </w:rPr>
            </w:pPr>
            <w:r w:rsidRPr="00677E13">
              <w:rPr>
                <w:b/>
                <w:bCs/>
              </w:rPr>
              <w:t>265</w:t>
            </w:r>
          </w:p>
        </w:tc>
        <w:tc>
          <w:tcPr>
            <w:tcW w:w="0" w:type="auto"/>
            <w:vAlign w:val="center"/>
            <w:hideMark/>
          </w:tcPr>
          <w:p w14:paraId="104B7567" w14:textId="77777777" w:rsidR="00677E13" w:rsidRPr="00677E13" w:rsidRDefault="00677E13" w:rsidP="00677E13">
            <w:pPr>
              <w:jc w:val="center"/>
              <w:rPr>
                <w:b/>
                <w:bCs/>
              </w:rPr>
            </w:pPr>
            <w:r w:rsidRPr="00677E13">
              <w:rPr>
                <w:b/>
                <w:bCs/>
              </w:rPr>
              <w:t>5.300</w:t>
            </w:r>
          </w:p>
        </w:tc>
      </w:tr>
    </w:tbl>
    <w:p w14:paraId="370F1B4B" w14:textId="77777777" w:rsidR="00185045" w:rsidRDefault="00185045" w:rsidP="0052287D">
      <w:pPr>
        <w:jc w:val="both"/>
        <w:rPr>
          <w:b/>
          <w:bCs/>
        </w:rPr>
      </w:pPr>
    </w:p>
    <w:p w14:paraId="0C9B5074" w14:textId="77777777" w:rsidR="00185045" w:rsidRDefault="00185045" w:rsidP="0052287D">
      <w:pPr>
        <w:jc w:val="both"/>
        <w:rPr>
          <w:b/>
          <w:bCs/>
        </w:rPr>
      </w:pPr>
    </w:p>
    <w:p w14:paraId="0B860C1C" w14:textId="77777777" w:rsidR="002A2B21" w:rsidRPr="002A2B21" w:rsidRDefault="002A2B21" w:rsidP="002A2B21">
      <w:pPr>
        <w:jc w:val="both"/>
      </w:pPr>
      <w:r w:rsidRPr="002A2B21">
        <w:t>A média histórica de consumo anual gira em torno de 9.000 a 10.000 litros, o que confirma a consistência da demanda e fundamenta a estimativa de aquisição de 500 baldes de 20 litros (10.000 litros) para o exercício vigente.</w:t>
      </w:r>
    </w:p>
    <w:p w14:paraId="308B3BF4" w14:textId="77777777" w:rsidR="002A2B21" w:rsidRPr="002A2B21" w:rsidRDefault="002A2B21" w:rsidP="002A2B21">
      <w:pPr>
        <w:jc w:val="both"/>
      </w:pPr>
    </w:p>
    <w:p w14:paraId="2BFB5287" w14:textId="6887D8CE" w:rsidR="00185045" w:rsidRPr="002A2B21" w:rsidRDefault="002A2B21" w:rsidP="002A2B21">
      <w:pPr>
        <w:jc w:val="both"/>
      </w:pPr>
      <w:r w:rsidRPr="002A2B21">
        <w:t>A análise do histórico reforça a viabilidade e regularidade do fornecimento, demonstrando que a contratação pretendida mantém coerência com o padrão de consumo municipal, assegurando continuidade e economicidade na prestação dos serviços públicos essenciais.</w:t>
      </w:r>
    </w:p>
    <w:p w14:paraId="213373D6" w14:textId="77777777" w:rsidR="00185045" w:rsidRDefault="00185045" w:rsidP="0052287D">
      <w:pPr>
        <w:jc w:val="both"/>
        <w:rPr>
          <w:b/>
          <w:bCs/>
        </w:rPr>
      </w:pPr>
    </w:p>
    <w:p w14:paraId="0066EC72" w14:textId="77777777" w:rsidR="002A2B21" w:rsidRPr="002A2B21" w:rsidRDefault="004C716E" w:rsidP="002A2B21">
      <w:pPr>
        <w:jc w:val="both"/>
      </w:pPr>
      <w:r w:rsidRPr="004C716E">
        <w:rPr>
          <w:b/>
          <w:bCs/>
        </w:rPr>
        <w:t>1.11. Da Subcontratação</w:t>
      </w:r>
      <w:r w:rsidR="002A2B21">
        <w:rPr>
          <w:b/>
          <w:bCs/>
        </w:rPr>
        <w:t xml:space="preserve">: </w:t>
      </w:r>
      <w:r w:rsidR="002A2B21" w:rsidRPr="002A2B21">
        <w:t>No caso específico da presente contratação, que tem por objeto o fornecimento direto de Agente Redutor Líquido Automotivo – ARLA 32, não se justifica a subcontratação, tendo em vista que:</w:t>
      </w:r>
    </w:p>
    <w:p w14:paraId="078989FD" w14:textId="77777777" w:rsidR="002A2B21" w:rsidRPr="002A2B21" w:rsidRDefault="002A2B21" w:rsidP="002A2B21">
      <w:pPr>
        <w:jc w:val="both"/>
      </w:pPr>
    </w:p>
    <w:p w14:paraId="427F67B5" w14:textId="77777777" w:rsidR="002A2B21" w:rsidRPr="002A2B21" w:rsidRDefault="002A2B21" w:rsidP="00C22B35">
      <w:pPr>
        <w:pStyle w:val="PargrafodaLista"/>
        <w:numPr>
          <w:ilvl w:val="0"/>
          <w:numId w:val="22"/>
        </w:numPr>
        <w:jc w:val="both"/>
      </w:pPr>
      <w:r w:rsidRPr="002A2B21">
        <w:t>trata-se de fornecimento de bem padronizado e de natureza simples, cujo desempenho e qualidade dependem exclusivamente do fabricante ou distribuidor autorizado;</w:t>
      </w:r>
    </w:p>
    <w:p w14:paraId="2CBA66D5" w14:textId="77777777" w:rsidR="002A2B21" w:rsidRPr="002A2B21" w:rsidRDefault="002A2B21" w:rsidP="002A2B21">
      <w:pPr>
        <w:jc w:val="both"/>
      </w:pPr>
    </w:p>
    <w:p w14:paraId="0607CD01" w14:textId="77777777" w:rsidR="002A2B21" w:rsidRPr="002A2B21" w:rsidRDefault="002A2B21" w:rsidP="00C22B35">
      <w:pPr>
        <w:pStyle w:val="PargrafodaLista"/>
        <w:numPr>
          <w:ilvl w:val="0"/>
          <w:numId w:val="22"/>
        </w:numPr>
        <w:jc w:val="both"/>
      </w:pPr>
      <w:r w:rsidRPr="002A2B21">
        <w:t>o contrato exige rastreabilidade por lote, certificação técnica e garantia do fabricante, o que não pode ser assegurado por intermediários não autorizados;</w:t>
      </w:r>
    </w:p>
    <w:p w14:paraId="745047BF" w14:textId="77777777" w:rsidR="002A2B21" w:rsidRPr="002A2B21" w:rsidRDefault="002A2B21" w:rsidP="002A2B21">
      <w:pPr>
        <w:jc w:val="both"/>
      </w:pPr>
    </w:p>
    <w:p w14:paraId="46DD66EB" w14:textId="77777777" w:rsidR="002A2B21" w:rsidRPr="002A2B21" w:rsidRDefault="002A2B21" w:rsidP="00C22B35">
      <w:pPr>
        <w:pStyle w:val="PargrafodaLista"/>
        <w:numPr>
          <w:ilvl w:val="0"/>
          <w:numId w:val="22"/>
        </w:numPr>
        <w:jc w:val="both"/>
      </w:pPr>
      <w:r w:rsidRPr="002A2B21">
        <w:t>o controle de qualidade e a responsabilidade técnica recaem integralmente sobre o fornecedor contratado, conforme disposto nos arts. 121, §1º, e 147, inciso II, da Lei nº 14.133/2021.</w:t>
      </w:r>
    </w:p>
    <w:p w14:paraId="36C21B04" w14:textId="77777777" w:rsidR="002A2B21" w:rsidRPr="002A2B21" w:rsidRDefault="002A2B21" w:rsidP="002A2B21">
      <w:pPr>
        <w:jc w:val="both"/>
      </w:pPr>
    </w:p>
    <w:p w14:paraId="4F933388" w14:textId="77777777" w:rsidR="002A2B21" w:rsidRPr="002A2B21" w:rsidRDefault="002A2B21" w:rsidP="002A2B21">
      <w:pPr>
        <w:jc w:val="both"/>
      </w:pPr>
      <w:r w:rsidRPr="002A2B21">
        <w:t>Dessa forma, a subcontratação será vedada, por incompatibilidade técnica e ausência de ganho operacional, devendo o fornecedor executar integralmente o objeto contratado sob sua exclusiva responsabilidade.</w:t>
      </w:r>
    </w:p>
    <w:p w14:paraId="5D2CC265" w14:textId="77777777" w:rsidR="002A2B21" w:rsidRPr="002A2B21" w:rsidRDefault="002A2B21" w:rsidP="002A2B21">
      <w:pPr>
        <w:jc w:val="both"/>
      </w:pPr>
    </w:p>
    <w:p w14:paraId="0E7923B3" w14:textId="192A7C4D" w:rsidR="004C716E" w:rsidRPr="002A2B21" w:rsidRDefault="002A2B21" w:rsidP="002A2B21">
      <w:pPr>
        <w:jc w:val="both"/>
      </w:pPr>
      <w:r w:rsidRPr="002A2B21">
        <w:t>Eventual descumprimento dessa vedação, mediante repasse total ou parcial do objeto a terceiros, caracterizará infração contratual grave, passível de rescisão e aplicação de penalidades, conforme os arts. 156, inciso IV, e 159 da Lei nº 14.133/2021.</w:t>
      </w:r>
    </w:p>
    <w:p w14:paraId="585B4C56" w14:textId="77777777" w:rsidR="004C716E" w:rsidRDefault="004C716E" w:rsidP="004C716E">
      <w:pPr>
        <w:jc w:val="both"/>
      </w:pPr>
    </w:p>
    <w:p w14:paraId="44FAD07E" w14:textId="77777777" w:rsidR="00F669C2" w:rsidRDefault="00F669C2" w:rsidP="004C716E">
      <w:pPr>
        <w:jc w:val="both"/>
      </w:pPr>
    </w:p>
    <w:p w14:paraId="0589214C" w14:textId="77777777" w:rsidR="00C22B35" w:rsidRPr="00C22B35" w:rsidRDefault="00F669C2" w:rsidP="00C22B35">
      <w:pPr>
        <w:jc w:val="both"/>
      </w:pPr>
      <w:r w:rsidRPr="00F669C2">
        <w:rPr>
          <w:b/>
          <w:bCs/>
        </w:rPr>
        <w:t>1.12. Da Participação de Cooperativas</w:t>
      </w:r>
      <w:r w:rsidR="00C22B35">
        <w:rPr>
          <w:b/>
          <w:bCs/>
        </w:rPr>
        <w:t xml:space="preserve">: </w:t>
      </w:r>
      <w:r w:rsidR="00C22B35" w:rsidRPr="00C22B35">
        <w:t>Poderão participar da licitação cooperativas regulares, desde que:</w:t>
      </w:r>
    </w:p>
    <w:p w14:paraId="78CF131C" w14:textId="77777777" w:rsidR="00C22B35" w:rsidRPr="00C22B35" w:rsidRDefault="00C22B35" w:rsidP="00C22B35">
      <w:pPr>
        <w:jc w:val="both"/>
      </w:pPr>
    </w:p>
    <w:p w14:paraId="3B1D0359" w14:textId="77777777" w:rsidR="00C22B35" w:rsidRPr="00C22B35" w:rsidRDefault="00C22B35" w:rsidP="00C22B35">
      <w:pPr>
        <w:pStyle w:val="PargrafodaLista"/>
        <w:numPr>
          <w:ilvl w:val="0"/>
          <w:numId w:val="23"/>
        </w:numPr>
        <w:jc w:val="both"/>
      </w:pPr>
      <w:r w:rsidRPr="00C22B35">
        <w:t>estejam constituídas e registradas nos termos da Lei nº 12.690/2012;</w:t>
      </w:r>
    </w:p>
    <w:p w14:paraId="63162FA4" w14:textId="77777777" w:rsidR="00C22B35" w:rsidRPr="00C22B35" w:rsidRDefault="00C22B35" w:rsidP="00C22B35">
      <w:pPr>
        <w:jc w:val="both"/>
      </w:pPr>
    </w:p>
    <w:p w14:paraId="652E9D43" w14:textId="77777777" w:rsidR="00C22B35" w:rsidRPr="00C22B35" w:rsidRDefault="00C22B35" w:rsidP="00C22B35">
      <w:pPr>
        <w:pStyle w:val="PargrafodaLista"/>
        <w:numPr>
          <w:ilvl w:val="0"/>
          <w:numId w:val="23"/>
        </w:numPr>
        <w:jc w:val="both"/>
      </w:pPr>
      <w:r w:rsidRPr="00C22B35">
        <w:t>atuem em ramo compatível com o objeto licitado (fornecimento e/ou distribuição de insumos automotivos);</w:t>
      </w:r>
    </w:p>
    <w:p w14:paraId="485408C1" w14:textId="77777777" w:rsidR="00C22B35" w:rsidRPr="00C22B35" w:rsidRDefault="00C22B35" w:rsidP="00C22B35">
      <w:pPr>
        <w:jc w:val="both"/>
      </w:pPr>
    </w:p>
    <w:p w14:paraId="5AE09FCA" w14:textId="77777777" w:rsidR="00C22B35" w:rsidRPr="00C22B35" w:rsidRDefault="00C22B35" w:rsidP="00C22B35">
      <w:pPr>
        <w:pStyle w:val="PargrafodaLista"/>
        <w:numPr>
          <w:ilvl w:val="0"/>
          <w:numId w:val="23"/>
        </w:numPr>
        <w:jc w:val="both"/>
      </w:pPr>
      <w:r w:rsidRPr="00C22B35">
        <w:t>assumam integralmente a execução contratual, sem subcontratação de terceiros, observando as mesmas responsabilidades técnicas e legais aplicáveis às demais empresas.</w:t>
      </w:r>
    </w:p>
    <w:p w14:paraId="765EF3C1" w14:textId="77777777" w:rsidR="00C22B35" w:rsidRPr="00C22B35" w:rsidRDefault="00C22B35" w:rsidP="00C22B35">
      <w:pPr>
        <w:jc w:val="both"/>
      </w:pPr>
    </w:p>
    <w:p w14:paraId="33BA181E" w14:textId="77777777" w:rsidR="00C22B35" w:rsidRPr="00C22B35" w:rsidRDefault="00C22B35" w:rsidP="00C22B35">
      <w:pPr>
        <w:jc w:val="both"/>
      </w:pPr>
      <w:r w:rsidRPr="00C22B35">
        <w:t>A eventual contratação de cooperativa de trabalho ou de consumo não altera o regime jurídico da execução contratual, devendo a cooperativa garantir:</w:t>
      </w:r>
    </w:p>
    <w:p w14:paraId="053C0B0C" w14:textId="77777777" w:rsidR="00C22B35" w:rsidRPr="00C22B35" w:rsidRDefault="00C22B35" w:rsidP="00C22B35">
      <w:pPr>
        <w:jc w:val="both"/>
      </w:pPr>
    </w:p>
    <w:p w14:paraId="6B807E29" w14:textId="77777777" w:rsidR="00C22B35" w:rsidRPr="00C22B35" w:rsidRDefault="00C22B35" w:rsidP="00C22B35">
      <w:pPr>
        <w:pStyle w:val="PargrafodaLista"/>
        <w:numPr>
          <w:ilvl w:val="0"/>
          <w:numId w:val="24"/>
        </w:numPr>
        <w:jc w:val="both"/>
      </w:pPr>
      <w:r w:rsidRPr="00C22B35">
        <w:t>a responsabilidade integral pela entrega, qualidade e conformidade técnica do produto;</w:t>
      </w:r>
    </w:p>
    <w:p w14:paraId="3B74CA94" w14:textId="77777777" w:rsidR="00C22B35" w:rsidRPr="00C22B35" w:rsidRDefault="00C22B35" w:rsidP="00C22B35">
      <w:pPr>
        <w:jc w:val="both"/>
      </w:pPr>
    </w:p>
    <w:p w14:paraId="0A8C67F6" w14:textId="77777777" w:rsidR="00C22B35" w:rsidRPr="00C22B35" w:rsidRDefault="00C22B35" w:rsidP="00C22B35">
      <w:pPr>
        <w:pStyle w:val="PargrafodaLista"/>
        <w:numPr>
          <w:ilvl w:val="0"/>
          <w:numId w:val="24"/>
        </w:numPr>
        <w:jc w:val="both"/>
      </w:pPr>
      <w:r w:rsidRPr="00C22B35">
        <w:t>a observância das obrigações fiscais, trabalhistas e previdenciárias previstas nos arts. 62 e 63 da Lei nº 14.133/2021;</w:t>
      </w:r>
    </w:p>
    <w:p w14:paraId="477CF3D3" w14:textId="77777777" w:rsidR="00C22B35" w:rsidRPr="00C22B35" w:rsidRDefault="00C22B35" w:rsidP="00C22B35">
      <w:pPr>
        <w:jc w:val="both"/>
      </w:pPr>
    </w:p>
    <w:p w14:paraId="1FA2CCFB" w14:textId="77777777" w:rsidR="00C22B35" w:rsidRPr="00C22B35" w:rsidRDefault="00C22B35" w:rsidP="00C22B35">
      <w:pPr>
        <w:pStyle w:val="PargrafodaLista"/>
        <w:numPr>
          <w:ilvl w:val="0"/>
          <w:numId w:val="24"/>
        </w:numPr>
        <w:jc w:val="both"/>
      </w:pPr>
      <w:r w:rsidRPr="00C22B35">
        <w:t>e o atendimento às condições ambientais e de segurança previstas neste ETP.</w:t>
      </w:r>
    </w:p>
    <w:p w14:paraId="439E7F2B" w14:textId="77777777" w:rsidR="00C22B35" w:rsidRPr="00C22B35" w:rsidRDefault="00C22B35" w:rsidP="00C22B35">
      <w:pPr>
        <w:jc w:val="both"/>
      </w:pPr>
    </w:p>
    <w:p w14:paraId="6CC71510" w14:textId="32816120" w:rsidR="00F669C2" w:rsidRPr="00C22B35" w:rsidRDefault="00C22B35" w:rsidP="00C22B35">
      <w:pPr>
        <w:jc w:val="both"/>
      </w:pPr>
      <w:r w:rsidRPr="00C22B35">
        <w:t>É vedado à cooperativa, assim como às demais empresas participantes, transferir total ou parcialmente a execução do contrato a terceiros, sob pena de rescisão contratual e aplicação das penalidades previstas nos arts. 156 e 159 da Lei nº 14.133/2021.</w:t>
      </w:r>
    </w:p>
    <w:p w14:paraId="2C7FF34F" w14:textId="77777777" w:rsidR="00F669C2" w:rsidRDefault="00F669C2" w:rsidP="00F669C2">
      <w:pPr>
        <w:jc w:val="both"/>
      </w:pPr>
    </w:p>
    <w:p w14:paraId="353F87E8" w14:textId="17C014D7" w:rsidR="00F669C2" w:rsidRPr="00F669C2" w:rsidRDefault="00F669C2" w:rsidP="00F669C2">
      <w:pPr>
        <w:jc w:val="both"/>
        <w:rPr>
          <w:b/>
          <w:bCs/>
        </w:rPr>
      </w:pPr>
      <w:r w:rsidRPr="00F669C2">
        <w:rPr>
          <w:b/>
          <w:bCs/>
        </w:rPr>
        <w:t>1.13. Da participação de MEI’s, ME’s ou EPP’s</w:t>
      </w:r>
    </w:p>
    <w:p w14:paraId="614D9E67" w14:textId="77777777" w:rsidR="00F669C2" w:rsidRDefault="00F669C2" w:rsidP="00F669C2">
      <w:pPr>
        <w:jc w:val="both"/>
      </w:pPr>
    </w:p>
    <w:p w14:paraId="2B533AE8" w14:textId="77777777" w:rsidR="004C261B" w:rsidRPr="004C261B" w:rsidRDefault="00F669C2" w:rsidP="004C261B">
      <w:pPr>
        <w:jc w:val="both"/>
      </w:pPr>
      <w:r w:rsidRPr="00F669C2">
        <w:t>1.13.1.</w:t>
      </w:r>
      <w:r>
        <w:rPr>
          <w:b/>
          <w:bCs/>
        </w:rPr>
        <w:t xml:space="preserve"> </w:t>
      </w:r>
      <w:r w:rsidR="004C261B" w:rsidRPr="004C261B">
        <w:t>Aos licitantes enquadrados como ME, EPP ou MEI serão assegurados os seguintes benefícios legais, desde que declarados e comprovados:</w:t>
      </w:r>
    </w:p>
    <w:p w14:paraId="3307AC13" w14:textId="77777777" w:rsidR="004C261B" w:rsidRPr="004C261B" w:rsidRDefault="004C261B" w:rsidP="004C261B">
      <w:pPr>
        <w:jc w:val="both"/>
        <w:rPr>
          <w:b/>
          <w:bCs/>
        </w:rPr>
      </w:pPr>
    </w:p>
    <w:p w14:paraId="48612DEB" w14:textId="77777777" w:rsidR="004C261B" w:rsidRPr="004C261B" w:rsidRDefault="004C261B" w:rsidP="004C261B">
      <w:pPr>
        <w:pStyle w:val="PargrafodaLista"/>
        <w:numPr>
          <w:ilvl w:val="0"/>
          <w:numId w:val="25"/>
        </w:numPr>
        <w:jc w:val="both"/>
      </w:pPr>
      <w:r w:rsidRPr="004C261B">
        <w:lastRenderedPageBreak/>
        <w:t>Regularização fiscal tardia, conforme art. 36, §1º da Lei Municipal nº 4.169/2022 e art. 43 da LC nº 123/2006, permitindo que a documentação fiscal e trabalhista seja apresentada de forma definitiva somente após a adjudicação, dentro do prazo de 5 (cinco) dias úteis, prorrogável por igual período;</w:t>
      </w:r>
    </w:p>
    <w:p w14:paraId="532B621E" w14:textId="77777777" w:rsidR="004C261B" w:rsidRPr="004C261B" w:rsidRDefault="004C261B" w:rsidP="004C261B">
      <w:pPr>
        <w:jc w:val="both"/>
      </w:pPr>
    </w:p>
    <w:p w14:paraId="425FF942" w14:textId="77777777" w:rsidR="004C261B" w:rsidRPr="004C261B" w:rsidRDefault="004C261B" w:rsidP="004C261B">
      <w:pPr>
        <w:pStyle w:val="PargrafodaLista"/>
        <w:numPr>
          <w:ilvl w:val="0"/>
          <w:numId w:val="25"/>
        </w:numPr>
        <w:jc w:val="both"/>
      </w:pPr>
      <w:r w:rsidRPr="004C261B">
        <w:t>Critério de desempate com preferência de até 5% (cinco por cento) nas licitações realizadas na modalidade Pregão Eletrônico, nos termos do art. 37, §2º da Lei Municipal nº 4.169/2022;</w:t>
      </w:r>
    </w:p>
    <w:p w14:paraId="76EA2314" w14:textId="77777777" w:rsidR="004C261B" w:rsidRPr="004C261B" w:rsidRDefault="004C261B" w:rsidP="004C261B">
      <w:pPr>
        <w:jc w:val="both"/>
      </w:pPr>
    </w:p>
    <w:p w14:paraId="0F50A8C2" w14:textId="77777777" w:rsidR="004C261B" w:rsidRPr="004C261B" w:rsidRDefault="004C261B" w:rsidP="004C261B">
      <w:pPr>
        <w:pStyle w:val="PargrafodaLista"/>
        <w:numPr>
          <w:ilvl w:val="0"/>
          <w:numId w:val="25"/>
        </w:numPr>
        <w:jc w:val="both"/>
      </w:pPr>
      <w:r w:rsidRPr="004C261B">
        <w:t>Prioridade local e regional, possibilitando a adoção de critérios de preferência de até 10% sobre o menor preço válido, desde que vantajoso e previsto no edital, conforme art. 41, II e III da Lei Municipal nº 4.169/2022;</w:t>
      </w:r>
    </w:p>
    <w:p w14:paraId="2466E2EF" w14:textId="77777777" w:rsidR="004C261B" w:rsidRPr="004C261B" w:rsidRDefault="004C261B" w:rsidP="004C261B">
      <w:pPr>
        <w:jc w:val="both"/>
      </w:pPr>
    </w:p>
    <w:p w14:paraId="1A1CB71B" w14:textId="77777777" w:rsidR="004C261B" w:rsidRPr="004C261B" w:rsidRDefault="004C261B" w:rsidP="004C261B">
      <w:pPr>
        <w:pStyle w:val="PargrafodaLista"/>
        <w:numPr>
          <w:ilvl w:val="0"/>
          <w:numId w:val="25"/>
        </w:numPr>
        <w:jc w:val="both"/>
      </w:pPr>
      <w:r w:rsidRPr="004C261B">
        <w:t>Licitação exclusiva para ME e EPP, quando o valor estimado do item for de até R$ 80.000,00 (oitenta mil reais), conforme art. 38 da referida lei.</w:t>
      </w:r>
    </w:p>
    <w:p w14:paraId="5AA936D6" w14:textId="77777777" w:rsidR="004C261B" w:rsidRPr="004C261B" w:rsidRDefault="004C261B" w:rsidP="004C261B">
      <w:pPr>
        <w:jc w:val="both"/>
      </w:pPr>
    </w:p>
    <w:p w14:paraId="606A2A25" w14:textId="28A99A24" w:rsidR="00F669C2" w:rsidRPr="004C261B" w:rsidRDefault="004C261B" w:rsidP="004C261B">
      <w:pPr>
        <w:jc w:val="both"/>
      </w:pPr>
      <w:r w:rsidRPr="004C261B">
        <w:t>Essas prerrogativas deverão constar expressamente do instrumento convocatório, de modo a garantir igualdade de condições e transparência no processo licitatório.</w:t>
      </w:r>
    </w:p>
    <w:p w14:paraId="556D05E8" w14:textId="77777777" w:rsidR="00F669C2" w:rsidRDefault="00F669C2" w:rsidP="00F669C2">
      <w:pPr>
        <w:jc w:val="both"/>
      </w:pPr>
    </w:p>
    <w:p w14:paraId="5F4232CF" w14:textId="6E6289C0" w:rsidR="002142E2" w:rsidRDefault="00F669C2" w:rsidP="004C261B">
      <w:pPr>
        <w:jc w:val="both"/>
      </w:pPr>
      <w:r>
        <w:rPr>
          <w:b/>
          <w:bCs/>
        </w:rPr>
        <w:t xml:space="preserve">1.14. </w:t>
      </w:r>
      <w:r w:rsidRPr="00F669C2">
        <w:rPr>
          <w:b/>
          <w:bCs/>
        </w:rPr>
        <w:t>Garantia da execução contratual</w:t>
      </w:r>
      <w:r w:rsidR="004C261B">
        <w:rPr>
          <w:b/>
          <w:bCs/>
        </w:rPr>
        <w:t xml:space="preserve">: </w:t>
      </w:r>
      <w:r w:rsidR="004C261B" w:rsidRPr="004C261B">
        <w:t>Considerando</w:t>
      </w:r>
      <w:r w:rsidR="004C261B">
        <w:t xml:space="preserve"> que</w:t>
      </w:r>
      <w:r w:rsidR="004C261B" w:rsidRPr="004C261B">
        <w:t xml:space="preserve"> o objeto da presente contratação consiste no fornecimento de bem padronizado, certificado e amplamente disponível no mercado (Agente Redutor Líquido Automotivo – ARLA 32), com baixa complexidade técnica e risco reduzido de execução, não se justifica a exigência de garantia contratual, conforme faculta o §1º do art. 96 da Lei nº 14.133/2021</w:t>
      </w:r>
      <w:r w:rsidR="004C261B" w:rsidRPr="004C261B">
        <w:rPr>
          <w:b/>
          <w:bCs/>
        </w:rPr>
        <w:t>.</w:t>
      </w:r>
    </w:p>
    <w:p w14:paraId="4CB74B8E" w14:textId="77777777" w:rsidR="004C261B" w:rsidRDefault="004C261B" w:rsidP="002142E2">
      <w:pPr>
        <w:jc w:val="both"/>
        <w:rPr>
          <w:b/>
          <w:bCs/>
        </w:rPr>
      </w:pPr>
    </w:p>
    <w:p w14:paraId="29BFF0C0" w14:textId="18169E41" w:rsidR="00ED68A8" w:rsidRPr="004C261B" w:rsidRDefault="002142E2" w:rsidP="004C261B">
      <w:pPr>
        <w:jc w:val="both"/>
      </w:pPr>
      <w:r w:rsidRPr="002142E2">
        <w:rPr>
          <w:b/>
          <w:bCs/>
        </w:rPr>
        <w:t>1.15. Manutenção e Assistência Técnica</w:t>
      </w:r>
      <w:r w:rsidR="004C261B">
        <w:rPr>
          <w:b/>
          <w:bCs/>
        </w:rPr>
        <w:t xml:space="preserve">: </w:t>
      </w:r>
      <w:r w:rsidR="004C261B" w:rsidRPr="004C261B">
        <w:t>Por se tratar de bem de consumo padronizado, de uso imediato e não durável, não há necessidade de manutenção corretiva ou preventiva do produto em si.</w:t>
      </w:r>
    </w:p>
    <w:p w14:paraId="0CA8A5FF" w14:textId="77777777" w:rsidR="004C261B" w:rsidRDefault="004C261B" w:rsidP="004C261B">
      <w:pPr>
        <w:jc w:val="both"/>
        <w:rPr>
          <w:i/>
          <w:iCs/>
        </w:rPr>
      </w:pPr>
    </w:p>
    <w:p w14:paraId="7D40B69E" w14:textId="77777777" w:rsidR="004C261B" w:rsidRDefault="00ED68A8" w:rsidP="004C261B">
      <w:pPr>
        <w:jc w:val="both"/>
      </w:pPr>
      <w:r w:rsidRPr="00ED68A8">
        <w:rPr>
          <w:b/>
          <w:bCs/>
        </w:rPr>
        <w:t>1.16. Da Duração do Contrato</w:t>
      </w:r>
      <w:r w:rsidR="004C261B">
        <w:rPr>
          <w:b/>
          <w:bCs/>
        </w:rPr>
        <w:t xml:space="preserve">: </w:t>
      </w:r>
      <w:r w:rsidR="004C261B">
        <w:t>Nos termos do art. 105 da Lei nº 14.133/2021, a duração dos contratos administrativos deve ser compatível com a vigência dos créditos orçamentários, salvo as hipóteses expressamente previstas em lei que admitam a prorrogação.</w:t>
      </w:r>
    </w:p>
    <w:p w14:paraId="53206FCB" w14:textId="77777777" w:rsidR="004C261B" w:rsidRDefault="004C261B" w:rsidP="004C261B">
      <w:pPr>
        <w:jc w:val="both"/>
      </w:pPr>
    </w:p>
    <w:p w14:paraId="5A95124C" w14:textId="36AAD7AA" w:rsidR="004C261B" w:rsidRDefault="004C261B" w:rsidP="004C261B">
      <w:pPr>
        <w:jc w:val="both"/>
      </w:pPr>
      <w:r>
        <w:t>No presente caso, o objeto refere-se ao fornecimento contínuo e parcelado de Agente Redutor Líquido Automotivo – ARLA 32, destinado à manutenção operacional da frota de veículos e máquinas a diesel das Secretarias Municipais de Saúde, Educação, Administração e Agricultura.</w:t>
      </w:r>
    </w:p>
    <w:p w14:paraId="717FF640" w14:textId="77777777" w:rsidR="004C261B" w:rsidRDefault="004C261B" w:rsidP="004C261B">
      <w:pPr>
        <w:jc w:val="both"/>
      </w:pPr>
    </w:p>
    <w:p w14:paraId="2974AB97" w14:textId="26ED9CD9" w:rsidR="002142E2" w:rsidRDefault="004C261B" w:rsidP="004C261B">
      <w:pPr>
        <w:jc w:val="both"/>
      </w:pPr>
      <w:r>
        <w:t>Trata-se, portanto, de contratação de natureza continuada, vinculada à necessidade permanente da Administração, o que autoriza a fixação de vigência inicial de 12 (doze) meses, contados da data da assinatura do contrato, com possibilidade de prorrogação sucessiva, desde que atendidos os requisitos legais e mantida a vantajosidade econômica.</w:t>
      </w:r>
    </w:p>
    <w:p w14:paraId="6BFB9E82" w14:textId="77777777" w:rsidR="004C261B" w:rsidRDefault="004C261B" w:rsidP="004C261B">
      <w:pPr>
        <w:jc w:val="both"/>
      </w:pPr>
    </w:p>
    <w:p w14:paraId="50D301E2" w14:textId="30BCCF53" w:rsidR="004C261B" w:rsidRDefault="004C261B" w:rsidP="004C261B">
      <w:pPr>
        <w:jc w:val="both"/>
      </w:pPr>
      <w:r>
        <w:t>A prorrogação do contrato poderá ocorrer por períodos iguais e sucessivos, respeitado o limite global de 60 (sessenta) meses, conforme interpretação analógica do art. 106, inciso I, da Lei nº 14.133/2021. Cada prorrogação deverá ser formalizada por termo aditivo, precedida de:</w:t>
      </w:r>
    </w:p>
    <w:p w14:paraId="49FC23ED" w14:textId="77777777" w:rsidR="004C261B" w:rsidRDefault="004C261B" w:rsidP="004C261B">
      <w:pPr>
        <w:jc w:val="both"/>
      </w:pPr>
    </w:p>
    <w:p w14:paraId="68FB195B" w14:textId="77777777" w:rsidR="004C261B" w:rsidRDefault="004C261B" w:rsidP="004C261B">
      <w:pPr>
        <w:pStyle w:val="PargrafodaLista"/>
        <w:numPr>
          <w:ilvl w:val="0"/>
          <w:numId w:val="26"/>
        </w:numPr>
        <w:jc w:val="both"/>
      </w:pPr>
      <w:r>
        <w:t>pesquisa de preços atualizada;</w:t>
      </w:r>
    </w:p>
    <w:p w14:paraId="0408A53C" w14:textId="77777777" w:rsidR="004C261B" w:rsidRDefault="004C261B" w:rsidP="004C261B">
      <w:pPr>
        <w:jc w:val="both"/>
      </w:pPr>
    </w:p>
    <w:p w14:paraId="5AB794DC" w14:textId="77777777" w:rsidR="004C261B" w:rsidRDefault="004C261B" w:rsidP="004C261B">
      <w:pPr>
        <w:pStyle w:val="PargrafodaLista"/>
        <w:numPr>
          <w:ilvl w:val="0"/>
          <w:numId w:val="26"/>
        </w:numPr>
        <w:jc w:val="both"/>
      </w:pPr>
      <w:r>
        <w:lastRenderedPageBreak/>
        <w:t>comprovação da vantajosidade;</w:t>
      </w:r>
    </w:p>
    <w:p w14:paraId="4FD6A040" w14:textId="77777777" w:rsidR="004C261B" w:rsidRDefault="004C261B" w:rsidP="004C261B">
      <w:pPr>
        <w:jc w:val="both"/>
      </w:pPr>
    </w:p>
    <w:p w14:paraId="77CE9967" w14:textId="77777777" w:rsidR="004C261B" w:rsidRDefault="004C261B" w:rsidP="004C261B">
      <w:pPr>
        <w:pStyle w:val="PargrafodaLista"/>
        <w:numPr>
          <w:ilvl w:val="0"/>
          <w:numId w:val="26"/>
        </w:numPr>
        <w:jc w:val="both"/>
      </w:pPr>
      <w:r>
        <w:t>justificativa técnica da área demandante;</w:t>
      </w:r>
    </w:p>
    <w:p w14:paraId="4BE002AC" w14:textId="77777777" w:rsidR="004C261B" w:rsidRDefault="004C261B" w:rsidP="004C261B">
      <w:pPr>
        <w:jc w:val="both"/>
      </w:pPr>
    </w:p>
    <w:p w14:paraId="36A327CF" w14:textId="6BD35CDE" w:rsidR="004C261B" w:rsidRDefault="004C261B" w:rsidP="004C261B">
      <w:pPr>
        <w:pStyle w:val="PargrafodaLista"/>
        <w:numPr>
          <w:ilvl w:val="0"/>
          <w:numId w:val="26"/>
        </w:numPr>
        <w:jc w:val="both"/>
      </w:pPr>
      <w:r>
        <w:t>e parecer jurídico opinando pela legalidade da prorrogação.</w:t>
      </w:r>
    </w:p>
    <w:p w14:paraId="6F4D9B31" w14:textId="77777777" w:rsidR="004C261B" w:rsidRDefault="004C261B" w:rsidP="004C261B">
      <w:pPr>
        <w:jc w:val="both"/>
      </w:pPr>
    </w:p>
    <w:p w14:paraId="2FCC5089" w14:textId="306BDD22" w:rsidR="00ED68A8" w:rsidRPr="00ED68A8" w:rsidRDefault="00ED68A8" w:rsidP="00ED68A8">
      <w:pPr>
        <w:jc w:val="both"/>
        <w:rPr>
          <w:b/>
          <w:bCs/>
        </w:rPr>
      </w:pPr>
      <w:r w:rsidRPr="00ED68A8">
        <w:rPr>
          <w:b/>
          <w:bCs/>
        </w:rPr>
        <w:t>1.17. Da necessidade ou não de vistoria dos licitantes ao local de execução do objeto</w:t>
      </w:r>
    </w:p>
    <w:p w14:paraId="4C3A5B0E" w14:textId="77777777" w:rsidR="00ED68A8" w:rsidRDefault="00ED68A8" w:rsidP="00ED68A8">
      <w:pPr>
        <w:jc w:val="both"/>
      </w:pPr>
    </w:p>
    <w:p w14:paraId="2BAC9562" w14:textId="77777777" w:rsidR="00760522" w:rsidRDefault="00760522" w:rsidP="00760522">
      <w:pPr>
        <w:jc w:val="both"/>
      </w:pPr>
      <w:r>
        <w:t>Nos termos do art. 42, § 1º, inciso IV, da Lei nº 14.133/2021, e do art. 356, inciso V, do Decreto Municipal nº 3.537/2023, a Administração poderá exigir vistoria prévia dos licitantes quando a natureza do objeto ou as condições locais de execução justificarem essa necessidade, a fim de evitar riscos à execução contratual ou divergências de interpretação sobre as condições materiais do fornecimento.</w:t>
      </w:r>
    </w:p>
    <w:p w14:paraId="16EB9636" w14:textId="77777777" w:rsidR="00760522" w:rsidRDefault="00760522" w:rsidP="00760522">
      <w:pPr>
        <w:jc w:val="both"/>
      </w:pPr>
    </w:p>
    <w:p w14:paraId="32964110" w14:textId="1F88939A" w:rsidR="00760522" w:rsidRDefault="00760522" w:rsidP="00760522">
      <w:pPr>
        <w:jc w:val="both"/>
      </w:pPr>
      <w:r>
        <w:t xml:space="preserve">No caso em análise, contudo, não se faz necessária a realização de vistoria técnica pelos licitantes, tendo em </w:t>
      </w:r>
      <w:r w:rsidR="00684120">
        <w:t>vista não</w:t>
      </w:r>
      <w:r w:rsidRPr="00760522">
        <w:t xml:space="preserve"> há complexidade técnica que demande conhecimento prévio do local, nem interferência direta de infraestrutura, instalações ou sistemas que exijam inspeção física por parte dos fornecedores.</w:t>
      </w:r>
    </w:p>
    <w:p w14:paraId="54A72AE1" w14:textId="77777777" w:rsidR="00760522" w:rsidRDefault="00760522" w:rsidP="00760522">
      <w:pPr>
        <w:jc w:val="both"/>
      </w:pPr>
    </w:p>
    <w:p w14:paraId="1BD5A671" w14:textId="77777777" w:rsidR="00760522" w:rsidRDefault="00760522" w:rsidP="00760522">
      <w:pPr>
        <w:jc w:val="both"/>
        <w:rPr>
          <w:i/>
          <w:iCs/>
        </w:rPr>
      </w:pPr>
    </w:p>
    <w:p w14:paraId="1CA647F3" w14:textId="14AEEDAA" w:rsidR="00265F02" w:rsidRPr="00265F02" w:rsidRDefault="00265F02" w:rsidP="00265F02">
      <w:pPr>
        <w:jc w:val="both"/>
        <w:rPr>
          <w:b/>
          <w:bCs/>
        </w:rPr>
      </w:pPr>
      <w:r w:rsidRPr="00265F02">
        <w:rPr>
          <w:b/>
          <w:bCs/>
        </w:rPr>
        <w:t>1.18. Modelo de Gestão</w:t>
      </w:r>
    </w:p>
    <w:p w14:paraId="3222FDF5" w14:textId="77777777" w:rsidR="00265F02" w:rsidRDefault="00265F02" w:rsidP="00265F02">
      <w:pPr>
        <w:jc w:val="both"/>
      </w:pPr>
    </w:p>
    <w:p w14:paraId="03758131" w14:textId="2AF49365" w:rsidR="00265F02" w:rsidRDefault="00265F02" w:rsidP="00265F02">
      <w:pPr>
        <w:jc w:val="both"/>
      </w:pPr>
      <w:r>
        <w:t>1.18.1. O modelo de gestão contratual será fixado no Termo de Referência, conforme preceitua o art. 117 da Lei nº 14.133/2021 e o art. 404 do Decreto Municipal nº 3.537/2023, prevendo a designação formal de fiscal e gestor do contrato.</w:t>
      </w:r>
    </w:p>
    <w:p w14:paraId="4DE9D877" w14:textId="77777777" w:rsidR="00265F02" w:rsidRDefault="00265F02" w:rsidP="00265F02">
      <w:pPr>
        <w:jc w:val="both"/>
      </w:pPr>
    </w:p>
    <w:p w14:paraId="1C46535C" w14:textId="29FF17A5" w:rsidR="00265F02" w:rsidRDefault="00265F02" w:rsidP="00265F02">
      <w:pPr>
        <w:jc w:val="both"/>
      </w:pPr>
      <w:r>
        <w:t xml:space="preserve">1.18.2. Para a presente contratação, ficam indicados como responsáveis os servidores designados pela Portaria </w:t>
      </w:r>
      <w:r w:rsidRPr="00B734EE">
        <w:rPr>
          <w:color w:val="000000" w:themeColor="text1"/>
        </w:rPr>
        <w:t xml:space="preserve">nº </w:t>
      </w:r>
      <w:r w:rsidR="00B734EE" w:rsidRPr="00B734EE">
        <w:rPr>
          <w:color w:val="000000" w:themeColor="text1"/>
        </w:rPr>
        <w:t>2.31</w:t>
      </w:r>
      <w:r w:rsidR="004C4506">
        <w:rPr>
          <w:color w:val="000000" w:themeColor="text1"/>
        </w:rPr>
        <w:t>4</w:t>
      </w:r>
      <w:r w:rsidRPr="00B734EE">
        <w:rPr>
          <w:color w:val="000000" w:themeColor="text1"/>
        </w:rPr>
        <w:t>/2025</w:t>
      </w:r>
      <w:r>
        <w:t xml:space="preserve">, emitida pela Secretaria Municipal de </w:t>
      </w:r>
      <w:r w:rsidR="00B734EE">
        <w:t>Administração</w:t>
      </w:r>
      <w:r>
        <w:t>, que atenderão às atribuições de acompanhamento, controle e execução contratual.</w:t>
      </w:r>
    </w:p>
    <w:p w14:paraId="30D972FA" w14:textId="77777777" w:rsidR="008245B8" w:rsidRDefault="008245B8" w:rsidP="00265F02">
      <w:pPr>
        <w:jc w:val="both"/>
      </w:pPr>
    </w:p>
    <w:tbl>
      <w:tblPr>
        <w:tblStyle w:val="Tabelacomgrade"/>
        <w:tblW w:w="9354" w:type="dxa"/>
        <w:jc w:val="center"/>
        <w:tblLayout w:type="fixed"/>
        <w:tblLook w:val="04A0" w:firstRow="1" w:lastRow="0" w:firstColumn="1" w:lastColumn="0" w:noHBand="0" w:noVBand="1"/>
      </w:tblPr>
      <w:tblGrid>
        <w:gridCol w:w="9354"/>
      </w:tblGrid>
      <w:tr w:rsidR="00D96E95" w:rsidRPr="006E0932" w14:paraId="25960D58" w14:textId="77777777" w:rsidTr="004A5638">
        <w:trPr>
          <w:trHeight w:val="192"/>
          <w:jc w:val="center"/>
        </w:trPr>
        <w:tc>
          <w:tcPr>
            <w:tcW w:w="9354" w:type="dxa"/>
            <w:tcBorders>
              <w:top w:val="nil"/>
              <w:left w:val="nil"/>
              <w:bottom w:val="nil"/>
              <w:right w:val="nil"/>
            </w:tcBorders>
            <w:shd w:val="clear" w:color="auto" w:fill="FFFFFF" w:themeFill="background1"/>
          </w:tcPr>
          <w:p w14:paraId="48A70069"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Administração:</w:t>
            </w:r>
          </w:p>
          <w:tbl>
            <w:tblPr>
              <w:tblStyle w:val="Tabelacomgrade"/>
              <w:tblW w:w="9104" w:type="dxa"/>
              <w:tblLayout w:type="fixed"/>
              <w:tblLook w:val="04A0" w:firstRow="1" w:lastRow="0" w:firstColumn="1" w:lastColumn="0" w:noHBand="0" w:noVBand="1"/>
            </w:tblPr>
            <w:tblGrid>
              <w:gridCol w:w="4427"/>
              <w:gridCol w:w="4677"/>
            </w:tblGrid>
            <w:tr w:rsidR="00D96E95" w:rsidRPr="006E0932" w14:paraId="5AFF37B5" w14:textId="77777777" w:rsidTr="004A5638">
              <w:trPr>
                <w:trHeight w:val="348"/>
              </w:trPr>
              <w:tc>
                <w:tcPr>
                  <w:tcW w:w="4427" w:type="dxa"/>
                </w:tcPr>
                <w:p w14:paraId="49C786EC"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677" w:type="dxa"/>
                </w:tcPr>
                <w:p w14:paraId="068FF038"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5244571B" w14:textId="77777777" w:rsidTr="004A5638">
              <w:trPr>
                <w:trHeight w:val="348"/>
              </w:trPr>
              <w:tc>
                <w:tcPr>
                  <w:tcW w:w="4427" w:type="dxa"/>
                </w:tcPr>
                <w:p w14:paraId="0C0910C5"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CLAUDIA JANZ DA SILVA</w:t>
                  </w:r>
                </w:p>
              </w:tc>
              <w:tc>
                <w:tcPr>
                  <w:tcW w:w="4677" w:type="dxa"/>
                </w:tcPr>
                <w:p w14:paraId="52D50C43"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42C84A8C" w14:textId="77777777" w:rsidTr="004A5638">
              <w:trPr>
                <w:trHeight w:val="348"/>
              </w:trPr>
              <w:tc>
                <w:tcPr>
                  <w:tcW w:w="4427" w:type="dxa"/>
                </w:tcPr>
                <w:p w14:paraId="22CE8ED0" w14:textId="77777777" w:rsidR="00D96E95" w:rsidRPr="006E0932" w:rsidRDefault="00D96E95" w:rsidP="004A5638">
                  <w:pPr>
                    <w:tabs>
                      <w:tab w:val="left" w:pos="993"/>
                    </w:tabs>
                    <w:spacing w:line="276" w:lineRule="auto"/>
                    <w:ind w:right="-115"/>
                    <w:jc w:val="both"/>
                    <w:rPr>
                      <w:sz w:val="20"/>
                      <w:szCs w:val="20"/>
                    </w:rPr>
                  </w:pPr>
                  <w:r>
                    <w:rPr>
                      <w:sz w:val="20"/>
                      <w:szCs w:val="20"/>
                    </w:rPr>
                    <w:t>LUIZ OTAVIO PALETA</w:t>
                  </w:r>
                </w:p>
              </w:tc>
              <w:tc>
                <w:tcPr>
                  <w:tcW w:w="4677" w:type="dxa"/>
                </w:tcPr>
                <w:p w14:paraId="69497988"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18E0A52B" w14:textId="77777777" w:rsidR="00D96E95" w:rsidRPr="006E0932" w:rsidRDefault="00D96E95" w:rsidP="004A5638">
            <w:pPr>
              <w:tabs>
                <w:tab w:val="left" w:pos="993"/>
              </w:tabs>
              <w:spacing w:line="276" w:lineRule="auto"/>
              <w:ind w:right="-710"/>
              <w:jc w:val="both"/>
              <w:rPr>
                <w:sz w:val="20"/>
                <w:szCs w:val="20"/>
              </w:rPr>
            </w:pPr>
          </w:p>
          <w:p w14:paraId="7D2D20F5"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427"/>
              <w:gridCol w:w="4677"/>
            </w:tblGrid>
            <w:tr w:rsidR="00D96E95" w:rsidRPr="006E0932" w14:paraId="42297F5C" w14:textId="77777777" w:rsidTr="004A5638">
              <w:trPr>
                <w:trHeight w:val="353"/>
              </w:trPr>
              <w:tc>
                <w:tcPr>
                  <w:tcW w:w="4427" w:type="dxa"/>
                </w:tcPr>
                <w:p w14:paraId="47565C00"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677" w:type="dxa"/>
                </w:tcPr>
                <w:p w14:paraId="571455B9"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2B8D2E74" w14:textId="77777777" w:rsidTr="004A5638">
              <w:trPr>
                <w:trHeight w:val="353"/>
              </w:trPr>
              <w:tc>
                <w:tcPr>
                  <w:tcW w:w="4427" w:type="dxa"/>
                </w:tcPr>
                <w:p w14:paraId="4D07CE81"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ALEXANDRO BERETTA</w:t>
                  </w:r>
                </w:p>
              </w:tc>
              <w:tc>
                <w:tcPr>
                  <w:tcW w:w="4677" w:type="dxa"/>
                </w:tcPr>
                <w:p w14:paraId="3F89FBC9"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43A274BE" w14:textId="77777777" w:rsidTr="004A5638">
              <w:trPr>
                <w:trHeight w:val="353"/>
              </w:trPr>
              <w:tc>
                <w:tcPr>
                  <w:tcW w:w="4427" w:type="dxa"/>
                </w:tcPr>
                <w:p w14:paraId="623BE936" w14:textId="77777777" w:rsidR="00D96E95" w:rsidRPr="006E0932" w:rsidRDefault="00D96E95" w:rsidP="004A5638">
                  <w:pPr>
                    <w:tabs>
                      <w:tab w:val="left" w:pos="993"/>
                    </w:tabs>
                    <w:spacing w:line="276" w:lineRule="auto"/>
                    <w:ind w:right="-115"/>
                    <w:jc w:val="both"/>
                    <w:rPr>
                      <w:sz w:val="20"/>
                      <w:szCs w:val="20"/>
                    </w:rPr>
                  </w:pPr>
                  <w:r>
                    <w:rPr>
                      <w:sz w:val="20"/>
                      <w:szCs w:val="20"/>
                    </w:rPr>
                    <w:t>CARLOS DE CARVALHO PEREIRA</w:t>
                  </w:r>
                </w:p>
              </w:tc>
              <w:tc>
                <w:tcPr>
                  <w:tcW w:w="4677" w:type="dxa"/>
                </w:tcPr>
                <w:p w14:paraId="2F6EAAFD"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4A6565C7" w14:textId="77777777" w:rsidR="00D96E95" w:rsidRPr="006E0932" w:rsidRDefault="00D96E95" w:rsidP="004A5638">
            <w:pPr>
              <w:tabs>
                <w:tab w:val="left" w:pos="4395"/>
              </w:tabs>
              <w:spacing w:line="276" w:lineRule="auto"/>
              <w:ind w:right="-710"/>
              <w:jc w:val="both"/>
              <w:rPr>
                <w:sz w:val="20"/>
                <w:szCs w:val="20"/>
              </w:rPr>
            </w:pPr>
            <w:r w:rsidRPr="006E0932">
              <w:rPr>
                <w:sz w:val="20"/>
                <w:szCs w:val="20"/>
              </w:rPr>
              <w:t xml:space="preserve">                                </w:t>
            </w:r>
          </w:p>
          <w:p w14:paraId="2EFE6B72"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D96E95" w:rsidRPr="006E0932" w14:paraId="4ADD73FE" w14:textId="77777777" w:rsidTr="004A5638">
              <w:trPr>
                <w:trHeight w:val="329"/>
              </w:trPr>
              <w:tc>
                <w:tcPr>
                  <w:tcW w:w="4711" w:type="dxa"/>
                </w:tcPr>
                <w:p w14:paraId="716CBA52"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7334C7AF"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2BC187F6" w14:textId="77777777" w:rsidTr="004A5638">
              <w:trPr>
                <w:trHeight w:val="329"/>
              </w:trPr>
              <w:tc>
                <w:tcPr>
                  <w:tcW w:w="4711" w:type="dxa"/>
                </w:tcPr>
                <w:p w14:paraId="2CB7B503"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ALINE FIRMINO NEVES VASCONCELOS</w:t>
                  </w:r>
                </w:p>
              </w:tc>
              <w:tc>
                <w:tcPr>
                  <w:tcW w:w="4393" w:type="dxa"/>
                </w:tcPr>
                <w:p w14:paraId="1EA7F07C"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1CF7CFFD" w14:textId="77777777" w:rsidTr="004A5638">
              <w:trPr>
                <w:trHeight w:val="329"/>
              </w:trPr>
              <w:tc>
                <w:tcPr>
                  <w:tcW w:w="4711" w:type="dxa"/>
                </w:tcPr>
                <w:p w14:paraId="3A89A3B6" w14:textId="77777777" w:rsidR="00D96E95" w:rsidRPr="006E0932" w:rsidRDefault="00D96E95" w:rsidP="004A5638">
                  <w:pPr>
                    <w:tabs>
                      <w:tab w:val="left" w:pos="993"/>
                    </w:tabs>
                    <w:spacing w:line="276" w:lineRule="auto"/>
                    <w:ind w:right="-115"/>
                    <w:jc w:val="both"/>
                    <w:rPr>
                      <w:sz w:val="20"/>
                      <w:szCs w:val="20"/>
                    </w:rPr>
                  </w:pPr>
                  <w:r>
                    <w:rPr>
                      <w:sz w:val="20"/>
                      <w:szCs w:val="20"/>
                    </w:rPr>
                    <w:t>ELIAS MASSON</w:t>
                  </w:r>
                </w:p>
              </w:tc>
              <w:tc>
                <w:tcPr>
                  <w:tcW w:w="4393" w:type="dxa"/>
                </w:tcPr>
                <w:p w14:paraId="4D5A5190"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69F2EC1B" w14:textId="77777777" w:rsidR="00D96E95" w:rsidRPr="006E0932" w:rsidRDefault="00D96E95" w:rsidP="004A5638">
            <w:pPr>
              <w:tabs>
                <w:tab w:val="left" w:pos="4395"/>
              </w:tabs>
              <w:spacing w:line="276" w:lineRule="auto"/>
              <w:ind w:right="-710"/>
              <w:jc w:val="both"/>
              <w:rPr>
                <w:sz w:val="20"/>
                <w:szCs w:val="20"/>
              </w:rPr>
            </w:pPr>
          </w:p>
          <w:p w14:paraId="2758C7CA"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D96E95" w:rsidRPr="006E0932" w14:paraId="6BBF8B0C" w14:textId="77777777" w:rsidTr="004A5638">
              <w:trPr>
                <w:trHeight w:val="324"/>
              </w:trPr>
              <w:tc>
                <w:tcPr>
                  <w:tcW w:w="4711" w:type="dxa"/>
                </w:tcPr>
                <w:p w14:paraId="13F54D27"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lastRenderedPageBreak/>
                    <w:t>NOME</w:t>
                  </w:r>
                </w:p>
              </w:tc>
              <w:tc>
                <w:tcPr>
                  <w:tcW w:w="4393" w:type="dxa"/>
                </w:tcPr>
                <w:p w14:paraId="449D908F"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0251C014" w14:textId="77777777" w:rsidTr="004A5638">
              <w:trPr>
                <w:trHeight w:val="324"/>
              </w:trPr>
              <w:tc>
                <w:tcPr>
                  <w:tcW w:w="4711" w:type="dxa"/>
                </w:tcPr>
                <w:p w14:paraId="2E46480B"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CAMILA DIAS RAMALHO MATTA</w:t>
                  </w:r>
                </w:p>
              </w:tc>
              <w:tc>
                <w:tcPr>
                  <w:tcW w:w="4393" w:type="dxa"/>
                </w:tcPr>
                <w:p w14:paraId="59468B10"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750777B7" w14:textId="77777777" w:rsidTr="004A5638">
              <w:trPr>
                <w:trHeight w:val="324"/>
              </w:trPr>
              <w:tc>
                <w:tcPr>
                  <w:tcW w:w="4711" w:type="dxa"/>
                </w:tcPr>
                <w:p w14:paraId="15427BE3"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LEANDRO ELEUTÉRIO</w:t>
                  </w:r>
                </w:p>
              </w:tc>
              <w:tc>
                <w:tcPr>
                  <w:tcW w:w="4393" w:type="dxa"/>
                </w:tcPr>
                <w:p w14:paraId="329764EC"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3A889A59"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 xml:space="preserve">                           </w:t>
            </w:r>
          </w:p>
        </w:tc>
      </w:tr>
    </w:tbl>
    <w:p w14:paraId="363FBBB0" w14:textId="1C4A3980" w:rsidR="00265F02" w:rsidRPr="00265F02" w:rsidRDefault="00265F02" w:rsidP="00265F02">
      <w:pPr>
        <w:jc w:val="both"/>
        <w:rPr>
          <w:b/>
          <w:bCs/>
        </w:rPr>
      </w:pPr>
      <w:r w:rsidRPr="00265F02">
        <w:rPr>
          <w:b/>
          <w:bCs/>
        </w:rPr>
        <w:lastRenderedPageBreak/>
        <w:t>1.1</w:t>
      </w:r>
      <w:r>
        <w:rPr>
          <w:b/>
          <w:bCs/>
        </w:rPr>
        <w:t>9</w:t>
      </w:r>
      <w:r w:rsidRPr="00265F02">
        <w:rPr>
          <w:b/>
          <w:bCs/>
        </w:rPr>
        <w:t>. Do Sigilo das Informações e da Proteção de Dados Pessoais</w:t>
      </w:r>
    </w:p>
    <w:p w14:paraId="461018D1" w14:textId="77777777" w:rsidR="00265F02" w:rsidRDefault="00265F02" w:rsidP="00265F02">
      <w:pPr>
        <w:jc w:val="both"/>
      </w:pPr>
    </w:p>
    <w:p w14:paraId="7294E782" w14:textId="4C697617" w:rsidR="00265F02" w:rsidRDefault="00265F02" w:rsidP="00265F02">
      <w:pPr>
        <w:jc w:val="both"/>
      </w:pPr>
      <w:r>
        <w:t xml:space="preserve">1.19.1. Em atendimento ao disposto na Lei nº 13.709/2018 (Lei Geral de Proteção de Dados – LGPD), à Lei nº 14.133/2021, ao Decreto Municipal nº 3.537/2023 e demais normas aplicáveis, a contratada responsável pelo fornecimento </w:t>
      </w:r>
      <w:r w:rsidR="0063637B">
        <w:t xml:space="preserve">de Agente Redutor Líquido Automotivo – ARLA 32 </w:t>
      </w:r>
      <w:r>
        <w:t>deverá:</w:t>
      </w:r>
    </w:p>
    <w:p w14:paraId="55826168" w14:textId="77777777" w:rsidR="00265F02" w:rsidRDefault="00265F02" w:rsidP="00265F02">
      <w:pPr>
        <w:jc w:val="both"/>
      </w:pPr>
    </w:p>
    <w:p w14:paraId="05DFC44D" w14:textId="4147856C" w:rsidR="00265F02" w:rsidRDefault="00265F02" w:rsidP="00265F02">
      <w:pPr>
        <w:jc w:val="both"/>
      </w:pPr>
      <w:r>
        <w:t>a) Manter sigilo sobre todas as informações, dados, documentos administrativos e especificações técnicas recebidas ou geradas em decorrência da execução contratual, abstendo-se de utilizá-las para finalidade distinta daquela prevista no contrato</w:t>
      </w:r>
      <w:r w:rsidR="0063637B">
        <w:t>;</w:t>
      </w:r>
    </w:p>
    <w:p w14:paraId="747A7890" w14:textId="77777777" w:rsidR="00265F02" w:rsidRDefault="00265F02" w:rsidP="00265F02">
      <w:pPr>
        <w:jc w:val="both"/>
      </w:pPr>
    </w:p>
    <w:p w14:paraId="19702E2A" w14:textId="77777777" w:rsidR="00265F02" w:rsidRDefault="00265F02" w:rsidP="00265F02">
      <w:pPr>
        <w:jc w:val="both"/>
      </w:pPr>
      <w:r>
        <w:t>b) Adotar medidas técnicas e administrativas de segurança para proteger dados pessoais eventualmente tratados durante o processo de entrega, faturamento, treinamento operacional e prestação de assistência técnica, prevenindo acessos não autorizados e incidentes como destruição, perda, alteração, comunicação ou difusão indevida de dados;</w:t>
      </w:r>
    </w:p>
    <w:p w14:paraId="7FA7D2DA" w14:textId="77777777" w:rsidR="00265F02" w:rsidRDefault="00265F02" w:rsidP="00265F02">
      <w:pPr>
        <w:jc w:val="both"/>
      </w:pPr>
    </w:p>
    <w:p w14:paraId="6450EDFA" w14:textId="77777777" w:rsidR="00265F02" w:rsidRDefault="00265F02" w:rsidP="00265F02">
      <w:pPr>
        <w:jc w:val="both"/>
      </w:pPr>
      <w:r>
        <w:t>c) Assegurar que empregados, representantes e eventuais terceiros envolvidos em etapas acessórias (como transporte logístico) observem as mesmas obrigações de sigilo e proteção de dados, sob pena de responsabilização solidária por violações ocorridas;</w:t>
      </w:r>
    </w:p>
    <w:p w14:paraId="0FC68888" w14:textId="77777777" w:rsidR="00265F02" w:rsidRDefault="00265F02" w:rsidP="00265F02">
      <w:pPr>
        <w:jc w:val="both"/>
      </w:pPr>
    </w:p>
    <w:p w14:paraId="4E7094C9" w14:textId="77777777" w:rsidR="00265F02" w:rsidRDefault="00265F02" w:rsidP="00265F02">
      <w:pPr>
        <w:jc w:val="both"/>
      </w:pPr>
      <w:r>
        <w:t>d) Comunicar imediatamente à Administração qualquer incidente de segurança da informação que envolva dados pessoais ou documentos sigilosos relacionados à execução contratual, colaborando com as medidas corretivas necessárias;</w:t>
      </w:r>
    </w:p>
    <w:p w14:paraId="5008B285" w14:textId="77777777" w:rsidR="00265F02" w:rsidRDefault="00265F02" w:rsidP="00265F02">
      <w:pPr>
        <w:jc w:val="both"/>
      </w:pPr>
    </w:p>
    <w:p w14:paraId="78B56770" w14:textId="77777777" w:rsidR="00265F02" w:rsidRDefault="00265F02" w:rsidP="00265F02">
      <w:pPr>
        <w:jc w:val="both"/>
      </w:pPr>
      <w:r>
        <w:t>e) Restituir ou destruir, ao final do contrato, todos os documentos, registros eletrônicos e informações obtidas durante a execução, observadas as orientações da Administração e as obrigações legais de guarda documental.</w:t>
      </w:r>
    </w:p>
    <w:p w14:paraId="624E2CB2" w14:textId="77777777" w:rsidR="00265F02" w:rsidRDefault="00265F02" w:rsidP="00265F02">
      <w:pPr>
        <w:jc w:val="both"/>
      </w:pPr>
    </w:p>
    <w:p w14:paraId="36A88E58" w14:textId="3581784A" w:rsidR="00265F02" w:rsidRDefault="00265F02" w:rsidP="00265F02">
      <w:pPr>
        <w:jc w:val="both"/>
      </w:pPr>
      <w:r>
        <w:t>1.19.2. O descumprimento dessas obrigações sujeitará a contratada às sanções contratuais, administrativas e legais previstas na Lei nº 14.133/2021, na LGPD e na legislação aplicável, além da obrigação de reparar eventuais danos causados à Administração Pública ou a terceiros.</w:t>
      </w:r>
    </w:p>
    <w:p w14:paraId="5C597CE9" w14:textId="77777777" w:rsidR="00760522" w:rsidRDefault="00760522" w:rsidP="00265F02">
      <w:pPr>
        <w:jc w:val="both"/>
      </w:pPr>
    </w:p>
    <w:p w14:paraId="299EA582" w14:textId="56580F8D" w:rsidR="00760522" w:rsidRPr="001F4EAE" w:rsidRDefault="001F4EAE" w:rsidP="00760522">
      <w:pPr>
        <w:jc w:val="both"/>
        <w:rPr>
          <w:b/>
          <w:bCs/>
        </w:rPr>
      </w:pPr>
      <w:r w:rsidRPr="001F4EAE">
        <w:rPr>
          <w:b/>
          <w:bCs/>
        </w:rPr>
        <w:t xml:space="preserve">1.20. </w:t>
      </w:r>
      <w:r w:rsidR="00760522" w:rsidRPr="001F4EAE">
        <w:rPr>
          <w:b/>
          <w:bCs/>
        </w:rPr>
        <w:t>Local e condições de entrega</w:t>
      </w:r>
    </w:p>
    <w:p w14:paraId="46402313" w14:textId="77777777" w:rsidR="00760522" w:rsidRDefault="00760522" w:rsidP="00760522">
      <w:pPr>
        <w:jc w:val="both"/>
      </w:pPr>
    </w:p>
    <w:p w14:paraId="258E683F" w14:textId="77777777" w:rsidR="00760522" w:rsidRDefault="00760522" w:rsidP="00760522">
      <w:pPr>
        <w:jc w:val="both"/>
      </w:pPr>
      <w:r>
        <w:t>Local de entrega: todas as entregas deverão ser realizadas no Almoxarifado Central da Prefeitura de Bandeirantes/PR, situado em endereço previamente indicado no edital e contrato, durante o horário de expediente administrativo.</w:t>
      </w:r>
    </w:p>
    <w:p w14:paraId="6341F248" w14:textId="77777777" w:rsidR="00760522" w:rsidRDefault="00760522" w:rsidP="00760522">
      <w:pPr>
        <w:jc w:val="both"/>
      </w:pPr>
    </w:p>
    <w:p w14:paraId="73F8933D" w14:textId="77777777" w:rsidR="00760522" w:rsidRDefault="00760522" w:rsidP="00760522">
      <w:pPr>
        <w:jc w:val="both"/>
      </w:pPr>
      <w:r>
        <w:t>Forma de entrega: o fornecimento será parcelado, conforme cronograma de consumo e requisições emitidas pelas Secretarias usuárias (Saúde, Educação, Administração e Agricultura).</w:t>
      </w:r>
    </w:p>
    <w:p w14:paraId="22357842" w14:textId="77777777" w:rsidR="00760522" w:rsidRDefault="00760522" w:rsidP="00760522">
      <w:pPr>
        <w:jc w:val="both"/>
      </w:pPr>
    </w:p>
    <w:p w14:paraId="7853416F" w14:textId="77777777" w:rsidR="00760522" w:rsidRDefault="00760522" w:rsidP="00760522">
      <w:pPr>
        <w:jc w:val="both"/>
      </w:pPr>
      <w:r>
        <w:t>Responsabilidade pelo transporte: caberá integralmente ao fornecedor, que deverá garantir o uso de veículo apropriado e limpo, sem resíduos de produtos químicos ou combustíveis.</w:t>
      </w:r>
    </w:p>
    <w:p w14:paraId="2D0227C7" w14:textId="77777777" w:rsidR="00760522" w:rsidRDefault="00760522" w:rsidP="00760522">
      <w:pPr>
        <w:jc w:val="both"/>
      </w:pPr>
    </w:p>
    <w:p w14:paraId="29F84FDE" w14:textId="46BCB8DC" w:rsidR="00760522" w:rsidRDefault="00760522" w:rsidP="00760522">
      <w:pPr>
        <w:jc w:val="both"/>
      </w:pPr>
      <w:r>
        <w:lastRenderedPageBreak/>
        <w:t>Conferência e atesto: a equipe do Almoxarifado realizará aferição do volume, inspeção das embalagens, verificação da validade e conferência dos certificados de qualidade no ato da entrega, formalizando o Termo de Recebimento Provisório, conforme o art. 140, II, “a”, da Lei nº 14.133/2021.</w:t>
      </w:r>
    </w:p>
    <w:p w14:paraId="6189619E" w14:textId="77777777" w:rsidR="006340B0" w:rsidRDefault="006340B0" w:rsidP="00265F02">
      <w:pPr>
        <w:jc w:val="both"/>
      </w:pPr>
    </w:p>
    <w:p w14:paraId="3963B474" w14:textId="6B193FF0" w:rsidR="006340B0" w:rsidRPr="006340B0" w:rsidRDefault="006340B0" w:rsidP="006340B0">
      <w:pPr>
        <w:shd w:val="clear" w:color="auto" w:fill="DDD9C3" w:themeFill="background2" w:themeFillShade="E6"/>
        <w:jc w:val="both"/>
        <w:rPr>
          <w:b/>
          <w:bCs/>
        </w:rPr>
      </w:pPr>
      <w:r w:rsidRPr="005B516E">
        <w:rPr>
          <w:b/>
          <w:bCs/>
          <w:highlight w:val="lightGray"/>
        </w:rPr>
        <w:t>2. Justificativas para o Parcelamento ou Não da Contratação</w:t>
      </w:r>
      <w:r w:rsidR="009E7927" w:rsidRPr="005B516E">
        <w:rPr>
          <w:b/>
          <w:bCs/>
          <w:highlight w:val="lightGray"/>
        </w:rPr>
        <w:t xml:space="preserve"> </w:t>
      </w:r>
      <w:r w:rsidRPr="005B516E">
        <w:rPr>
          <w:b/>
          <w:bCs/>
          <w:highlight w:val="lightGray"/>
        </w:rPr>
        <w:t>(artigo 15, §1º, VIII do Decreto nº 3.537/2023)</w:t>
      </w:r>
    </w:p>
    <w:p w14:paraId="410E8BD3" w14:textId="77777777" w:rsidR="006340B0" w:rsidRDefault="006340B0" w:rsidP="006340B0">
      <w:pPr>
        <w:jc w:val="both"/>
      </w:pPr>
    </w:p>
    <w:p w14:paraId="4195E556" w14:textId="05C36C69" w:rsidR="0048684E" w:rsidRDefault="001F4EAE" w:rsidP="006340B0">
      <w:pPr>
        <w:jc w:val="both"/>
      </w:pPr>
      <w:r w:rsidRPr="001F4EAE">
        <w:t xml:space="preserve">Após análise técnica, concluiu-se que, </w:t>
      </w:r>
      <w:r w:rsidRPr="001F4EAE">
        <w:rPr>
          <w:b/>
          <w:bCs/>
        </w:rPr>
        <w:t>no caso do fornecimento de Agente Redutor Líquido Automotivo – ARLA 32</w:t>
      </w:r>
      <w:r w:rsidRPr="001F4EAE">
        <w:t xml:space="preserve">, </w:t>
      </w:r>
      <w:r w:rsidRPr="001F4EAE">
        <w:rPr>
          <w:b/>
          <w:bCs/>
        </w:rPr>
        <w:t>não se justifica o parcelamento do objeto em lotes ou itens distintos</w:t>
      </w:r>
      <w:r w:rsidRPr="001F4EAE">
        <w:t xml:space="preserve">, sendo mais vantajosa a </w:t>
      </w:r>
      <w:r w:rsidRPr="001F4EAE">
        <w:rPr>
          <w:b/>
          <w:bCs/>
        </w:rPr>
        <w:t>contratação unificada</w:t>
      </w:r>
      <w:r w:rsidRPr="001F4EAE">
        <w:t xml:space="preserve">, com </w:t>
      </w:r>
      <w:r w:rsidRPr="001F4EAE">
        <w:rPr>
          <w:b/>
          <w:bCs/>
        </w:rPr>
        <w:t>fornecimento parcelado</w:t>
      </w:r>
      <w:r w:rsidRPr="001F4EAE">
        <w:t>, conforme a demanda das Secretarias usuárias.</w:t>
      </w:r>
    </w:p>
    <w:p w14:paraId="1920C91D" w14:textId="77777777" w:rsidR="001F4EAE" w:rsidRDefault="001F4EAE" w:rsidP="006340B0">
      <w:pPr>
        <w:jc w:val="both"/>
      </w:pPr>
    </w:p>
    <w:p w14:paraId="62372313" w14:textId="77777777" w:rsidR="001F4EAE" w:rsidRDefault="001F4EAE" w:rsidP="006340B0">
      <w:pPr>
        <w:jc w:val="both"/>
      </w:pPr>
    </w:p>
    <w:p w14:paraId="48745B32" w14:textId="11F12753" w:rsidR="009E7927" w:rsidRPr="002E7595" w:rsidRDefault="009E7927" w:rsidP="009E7927">
      <w:pPr>
        <w:shd w:val="clear" w:color="auto" w:fill="DDD9C3" w:themeFill="background2" w:themeFillShade="E6"/>
        <w:jc w:val="both"/>
        <w:rPr>
          <w:b/>
          <w:bCs/>
        </w:rPr>
      </w:pPr>
      <w:r w:rsidRPr="005B516E">
        <w:rPr>
          <w:b/>
          <w:bCs/>
          <w:highlight w:val="lightGray"/>
        </w:rPr>
        <w:t>3. Contratações Correlatas e/ou Interdependentes (art. 15, §1º, XI do Decreto nº 3.537/2023)</w:t>
      </w:r>
    </w:p>
    <w:p w14:paraId="32DB6A9A" w14:textId="77777777" w:rsidR="009E7927" w:rsidRDefault="009E7927" w:rsidP="009E7927">
      <w:pPr>
        <w:jc w:val="both"/>
      </w:pPr>
    </w:p>
    <w:p w14:paraId="1C3E3408" w14:textId="39B54F18" w:rsidR="00160494" w:rsidRDefault="001F4EAE" w:rsidP="009E7927">
      <w:pPr>
        <w:jc w:val="both"/>
      </w:pPr>
      <w:r w:rsidRPr="001F4EAE">
        <w:t>Em atendimento ao disposto no art. 15, §1º, inciso XI, do Decreto Municipal nº 3.537/2023, esta seção tem por finalidade identificar e avaliar eventuais contratações correlatas ou interdependentes à presente demanda, a fim de verificar a necessidade de coordenação administrativa ou técnica com outros processos de aquisição, garantindo a coerência do planejamento e a eficiência na execução contratual.</w:t>
      </w:r>
    </w:p>
    <w:p w14:paraId="17C85BAB" w14:textId="77777777" w:rsidR="000673A7" w:rsidRPr="001F4EAE" w:rsidRDefault="000673A7" w:rsidP="009E7927">
      <w:pPr>
        <w:jc w:val="both"/>
      </w:pPr>
    </w:p>
    <w:p w14:paraId="29E77A72" w14:textId="77777777" w:rsidR="001F4EAE" w:rsidRPr="001F4EAE" w:rsidRDefault="001F4EAE" w:rsidP="001F4EAE">
      <w:pPr>
        <w:jc w:val="both"/>
        <w:rPr>
          <w:i/>
          <w:iCs/>
        </w:rPr>
      </w:pPr>
      <w:r w:rsidRPr="001F4EAE">
        <w:rPr>
          <w:i/>
          <w:iCs/>
        </w:rPr>
        <w:t>a) Identificação de contratações correlatas</w:t>
      </w:r>
    </w:p>
    <w:p w14:paraId="3647430C" w14:textId="77777777" w:rsidR="001F4EAE" w:rsidRPr="001F4EAE" w:rsidRDefault="001F4EAE" w:rsidP="001F4EAE">
      <w:pPr>
        <w:jc w:val="both"/>
      </w:pPr>
      <w:r w:rsidRPr="001F4EAE">
        <w:t>O objeto do presente estudo refere-se à aquisição de Agente Redutor Líquido Automotivo – ARLA 32, destinado ao uso em veículos e máquinas da frota municipal movidos a diesel e equipados com sistema de Redução Catalítica Seletiva (SCR).</w:t>
      </w:r>
    </w:p>
    <w:p w14:paraId="1D37124E" w14:textId="77777777" w:rsidR="000673A7" w:rsidRDefault="000673A7" w:rsidP="001F4EAE">
      <w:pPr>
        <w:jc w:val="both"/>
      </w:pPr>
    </w:p>
    <w:p w14:paraId="7ABB21E0" w14:textId="1AD5F57A" w:rsidR="001F4EAE" w:rsidRDefault="001F4EAE" w:rsidP="001F4EAE">
      <w:pPr>
        <w:jc w:val="both"/>
        <w:rPr>
          <w:i/>
          <w:iCs/>
        </w:rPr>
      </w:pPr>
      <w:r w:rsidRPr="001F4EAE">
        <w:t>Durante o levantamento realizado junto às Secretarias demandantes, foram identificadas as seguintes contratações correlatas, que, embora não dependam tecnicamente do fornecimento de ARLA 32, mantêm relação de complementaridade funcional com a operação e manutenção da frota</w:t>
      </w:r>
      <w:r w:rsidRPr="001F4EAE">
        <w:rPr>
          <w:i/>
          <w:iCs/>
        </w:rPr>
        <w:t>:</w:t>
      </w:r>
    </w:p>
    <w:p w14:paraId="0628A92C" w14:textId="77777777" w:rsidR="001F4EAE" w:rsidRDefault="001F4EAE" w:rsidP="009E7927">
      <w:pPr>
        <w:jc w:val="both"/>
        <w:rPr>
          <w:i/>
          <w:iCs/>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79"/>
        <w:gridCol w:w="2117"/>
        <w:gridCol w:w="2272"/>
        <w:gridCol w:w="3276"/>
      </w:tblGrid>
      <w:tr w:rsidR="000673A7" w:rsidRPr="000673A7" w14:paraId="55145BE9" w14:textId="77777777" w:rsidTr="000673A7">
        <w:trPr>
          <w:tblHeader/>
          <w:tblCellSpacing w:w="15" w:type="dxa"/>
        </w:trPr>
        <w:tc>
          <w:tcPr>
            <w:tcW w:w="0" w:type="auto"/>
            <w:vAlign w:val="center"/>
            <w:hideMark/>
          </w:tcPr>
          <w:p w14:paraId="53D474F3" w14:textId="77777777" w:rsidR="000673A7" w:rsidRPr="000673A7" w:rsidRDefault="000673A7" w:rsidP="000673A7">
            <w:pPr>
              <w:jc w:val="both"/>
              <w:rPr>
                <w:b/>
                <w:bCs/>
              </w:rPr>
            </w:pPr>
            <w:r w:rsidRPr="000673A7">
              <w:rPr>
                <w:b/>
                <w:bCs/>
              </w:rPr>
              <w:t>Secretaria / Área</w:t>
            </w:r>
          </w:p>
        </w:tc>
        <w:tc>
          <w:tcPr>
            <w:tcW w:w="0" w:type="auto"/>
            <w:vAlign w:val="center"/>
            <w:hideMark/>
          </w:tcPr>
          <w:p w14:paraId="189770E3" w14:textId="77777777" w:rsidR="000673A7" w:rsidRPr="000673A7" w:rsidRDefault="000673A7" w:rsidP="000673A7">
            <w:pPr>
              <w:jc w:val="both"/>
              <w:rPr>
                <w:b/>
                <w:bCs/>
              </w:rPr>
            </w:pPr>
            <w:r w:rsidRPr="000673A7">
              <w:rPr>
                <w:b/>
                <w:bCs/>
              </w:rPr>
              <w:t>Objeto correlato</w:t>
            </w:r>
          </w:p>
        </w:tc>
        <w:tc>
          <w:tcPr>
            <w:tcW w:w="0" w:type="auto"/>
            <w:vAlign w:val="center"/>
            <w:hideMark/>
          </w:tcPr>
          <w:p w14:paraId="04D26971" w14:textId="77777777" w:rsidR="000673A7" w:rsidRPr="000673A7" w:rsidRDefault="000673A7" w:rsidP="000673A7">
            <w:pPr>
              <w:jc w:val="both"/>
              <w:rPr>
                <w:b/>
                <w:bCs/>
              </w:rPr>
            </w:pPr>
            <w:r w:rsidRPr="000673A7">
              <w:rPr>
                <w:b/>
                <w:bCs/>
              </w:rPr>
              <w:t>Finalidade</w:t>
            </w:r>
          </w:p>
        </w:tc>
        <w:tc>
          <w:tcPr>
            <w:tcW w:w="0" w:type="auto"/>
            <w:vAlign w:val="center"/>
            <w:hideMark/>
          </w:tcPr>
          <w:p w14:paraId="1723D7A4" w14:textId="77777777" w:rsidR="000673A7" w:rsidRPr="000673A7" w:rsidRDefault="000673A7" w:rsidP="000673A7">
            <w:pPr>
              <w:jc w:val="both"/>
              <w:rPr>
                <w:b/>
                <w:bCs/>
              </w:rPr>
            </w:pPr>
            <w:r w:rsidRPr="000673A7">
              <w:rPr>
                <w:b/>
                <w:bCs/>
              </w:rPr>
              <w:t>Relação com o presente objeto</w:t>
            </w:r>
          </w:p>
        </w:tc>
      </w:tr>
      <w:tr w:rsidR="000673A7" w:rsidRPr="000673A7" w14:paraId="1BFF95A4" w14:textId="77777777" w:rsidTr="000673A7">
        <w:trPr>
          <w:tblCellSpacing w:w="15" w:type="dxa"/>
        </w:trPr>
        <w:tc>
          <w:tcPr>
            <w:tcW w:w="0" w:type="auto"/>
            <w:vAlign w:val="center"/>
            <w:hideMark/>
          </w:tcPr>
          <w:p w14:paraId="0916CF5E" w14:textId="77777777" w:rsidR="000673A7" w:rsidRPr="000673A7" w:rsidRDefault="000673A7" w:rsidP="000673A7">
            <w:pPr>
              <w:jc w:val="both"/>
            </w:pPr>
            <w:r w:rsidRPr="000673A7">
              <w:t>Secretaria de Administração</w:t>
            </w:r>
          </w:p>
        </w:tc>
        <w:tc>
          <w:tcPr>
            <w:tcW w:w="0" w:type="auto"/>
            <w:vAlign w:val="center"/>
            <w:hideMark/>
          </w:tcPr>
          <w:p w14:paraId="4B1DF4D5" w14:textId="77777777" w:rsidR="000673A7" w:rsidRPr="000673A7" w:rsidRDefault="000673A7" w:rsidP="000673A7">
            <w:pPr>
              <w:jc w:val="both"/>
            </w:pPr>
            <w:r w:rsidRPr="000673A7">
              <w:t>Aquisição de combustíveis (diesel e gasolina)</w:t>
            </w:r>
          </w:p>
        </w:tc>
        <w:tc>
          <w:tcPr>
            <w:tcW w:w="0" w:type="auto"/>
            <w:vAlign w:val="center"/>
            <w:hideMark/>
          </w:tcPr>
          <w:p w14:paraId="5746653F" w14:textId="77777777" w:rsidR="000673A7" w:rsidRPr="000673A7" w:rsidRDefault="000673A7" w:rsidP="000673A7">
            <w:pPr>
              <w:jc w:val="both"/>
            </w:pPr>
            <w:r w:rsidRPr="000673A7">
              <w:t>Abastecimento da frota municipal</w:t>
            </w:r>
          </w:p>
        </w:tc>
        <w:tc>
          <w:tcPr>
            <w:tcW w:w="0" w:type="auto"/>
            <w:vAlign w:val="center"/>
            <w:hideMark/>
          </w:tcPr>
          <w:p w14:paraId="42A701DF" w14:textId="77777777" w:rsidR="000673A7" w:rsidRPr="000673A7" w:rsidRDefault="000673A7" w:rsidP="000673A7">
            <w:pPr>
              <w:jc w:val="both"/>
            </w:pPr>
            <w:r w:rsidRPr="000673A7">
              <w:t>Complementar – o ARLA 32 é utilizado simultaneamente ao diesel nos veículos SCR</w:t>
            </w:r>
          </w:p>
        </w:tc>
      </w:tr>
      <w:tr w:rsidR="000673A7" w:rsidRPr="000673A7" w14:paraId="46F04A13" w14:textId="77777777" w:rsidTr="000673A7">
        <w:trPr>
          <w:tblCellSpacing w:w="15" w:type="dxa"/>
        </w:trPr>
        <w:tc>
          <w:tcPr>
            <w:tcW w:w="0" w:type="auto"/>
            <w:vAlign w:val="center"/>
            <w:hideMark/>
          </w:tcPr>
          <w:p w14:paraId="371C6EF3" w14:textId="77777777" w:rsidR="000673A7" w:rsidRPr="000673A7" w:rsidRDefault="000673A7" w:rsidP="000673A7">
            <w:pPr>
              <w:jc w:val="both"/>
            </w:pPr>
            <w:r w:rsidRPr="000673A7">
              <w:t>Secretaria de Obras / Agricultura</w:t>
            </w:r>
          </w:p>
        </w:tc>
        <w:tc>
          <w:tcPr>
            <w:tcW w:w="0" w:type="auto"/>
            <w:vAlign w:val="center"/>
            <w:hideMark/>
          </w:tcPr>
          <w:p w14:paraId="58D926DC" w14:textId="77777777" w:rsidR="000673A7" w:rsidRPr="000673A7" w:rsidRDefault="000673A7" w:rsidP="000673A7">
            <w:pPr>
              <w:jc w:val="both"/>
            </w:pPr>
            <w:r w:rsidRPr="000673A7">
              <w:t>Aquisição de lubrificantes e filtros automotivos</w:t>
            </w:r>
          </w:p>
        </w:tc>
        <w:tc>
          <w:tcPr>
            <w:tcW w:w="0" w:type="auto"/>
            <w:vAlign w:val="center"/>
            <w:hideMark/>
          </w:tcPr>
          <w:p w14:paraId="1DB4A3CF" w14:textId="77777777" w:rsidR="000673A7" w:rsidRPr="000673A7" w:rsidRDefault="000673A7" w:rsidP="000673A7">
            <w:pPr>
              <w:jc w:val="both"/>
            </w:pPr>
            <w:r w:rsidRPr="000673A7">
              <w:t>Manutenção preventiva da frota</w:t>
            </w:r>
          </w:p>
        </w:tc>
        <w:tc>
          <w:tcPr>
            <w:tcW w:w="0" w:type="auto"/>
            <w:vAlign w:val="center"/>
            <w:hideMark/>
          </w:tcPr>
          <w:p w14:paraId="35FD0687" w14:textId="77777777" w:rsidR="000673A7" w:rsidRPr="000673A7" w:rsidRDefault="000673A7" w:rsidP="000673A7">
            <w:pPr>
              <w:jc w:val="both"/>
            </w:pPr>
            <w:r w:rsidRPr="000673A7">
              <w:t>Correlata – manutenção associada ao uso do motor diesel e controle de emissões</w:t>
            </w:r>
          </w:p>
        </w:tc>
      </w:tr>
      <w:tr w:rsidR="000673A7" w:rsidRPr="000673A7" w14:paraId="78DCEF3F" w14:textId="77777777" w:rsidTr="000673A7">
        <w:trPr>
          <w:tblCellSpacing w:w="15" w:type="dxa"/>
        </w:trPr>
        <w:tc>
          <w:tcPr>
            <w:tcW w:w="0" w:type="auto"/>
            <w:vAlign w:val="center"/>
            <w:hideMark/>
          </w:tcPr>
          <w:p w14:paraId="0B569D5D" w14:textId="77777777" w:rsidR="000673A7" w:rsidRPr="000673A7" w:rsidRDefault="000673A7" w:rsidP="000673A7">
            <w:pPr>
              <w:jc w:val="both"/>
            </w:pPr>
            <w:r w:rsidRPr="000673A7">
              <w:t>Secretaria de Administração</w:t>
            </w:r>
          </w:p>
        </w:tc>
        <w:tc>
          <w:tcPr>
            <w:tcW w:w="0" w:type="auto"/>
            <w:vAlign w:val="center"/>
            <w:hideMark/>
          </w:tcPr>
          <w:p w14:paraId="14DF9FD3" w14:textId="77777777" w:rsidR="000673A7" w:rsidRPr="000673A7" w:rsidRDefault="000673A7" w:rsidP="000673A7">
            <w:pPr>
              <w:jc w:val="both"/>
            </w:pPr>
            <w:r w:rsidRPr="000673A7">
              <w:t>Serviços de manutenção mecânica e elétrica da frota</w:t>
            </w:r>
          </w:p>
        </w:tc>
        <w:tc>
          <w:tcPr>
            <w:tcW w:w="0" w:type="auto"/>
            <w:vAlign w:val="center"/>
            <w:hideMark/>
          </w:tcPr>
          <w:p w14:paraId="62032D7A" w14:textId="77777777" w:rsidR="000673A7" w:rsidRPr="000673A7" w:rsidRDefault="000673A7" w:rsidP="000673A7">
            <w:pPr>
              <w:jc w:val="both"/>
            </w:pPr>
            <w:r w:rsidRPr="000673A7">
              <w:t>Garantir eficiência operacional e emissões dentro do padrão</w:t>
            </w:r>
          </w:p>
        </w:tc>
        <w:tc>
          <w:tcPr>
            <w:tcW w:w="0" w:type="auto"/>
            <w:vAlign w:val="center"/>
            <w:hideMark/>
          </w:tcPr>
          <w:p w14:paraId="2EF49AA1" w14:textId="77777777" w:rsidR="000673A7" w:rsidRPr="000673A7" w:rsidRDefault="000673A7" w:rsidP="000673A7">
            <w:pPr>
              <w:jc w:val="both"/>
            </w:pPr>
            <w:r w:rsidRPr="000673A7">
              <w:t>Correlata – uso do ARLA 32 influencia o desempenho e manutenção dos catalisadores SCR</w:t>
            </w:r>
          </w:p>
        </w:tc>
      </w:tr>
      <w:tr w:rsidR="000673A7" w:rsidRPr="000673A7" w14:paraId="7F68F052" w14:textId="77777777" w:rsidTr="000673A7">
        <w:trPr>
          <w:tblCellSpacing w:w="15" w:type="dxa"/>
        </w:trPr>
        <w:tc>
          <w:tcPr>
            <w:tcW w:w="0" w:type="auto"/>
            <w:vAlign w:val="center"/>
            <w:hideMark/>
          </w:tcPr>
          <w:p w14:paraId="4ED33F25" w14:textId="77777777" w:rsidR="000673A7" w:rsidRPr="000673A7" w:rsidRDefault="000673A7" w:rsidP="000673A7">
            <w:pPr>
              <w:jc w:val="both"/>
            </w:pPr>
            <w:r w:rsidRPr="000673A7">
              <w:t>Secretaria de Planejamento / Licitações</w:t>
            </w:r>
          </w:p>
        </w:tc>
        <w:tc>
          <w:tcPr>
            <w:tcW w:w="0" w:type="auto"/>
            <w:vAlign w:val="center"/>
            <w:hideMark/>
          </w:tcPr>
          <w:p w14:paraId="192A40A4" w14:textId="77777777" w:rsidR="000673A7" w:rsidRPr="000673A7" w:rsidRDefault="000673A7" w:rsidP="000673A7">
            <w:pPr>
              <w:jc w:val="both"/>
            </w:pPr>
            <w:r w:rsidRPr="000673A7">
              <w:t>Registro de preços para aquisição de peças automotivas</w:t>
            </w:r>
          </w:p>
        </w:tc>
        <w:tc>
          <w:tcPr>
            <w:tcW w:w="0" w:type="auto"/>
            <w:vAlign w:val="center"/>
            <w:hideMark/>
          </w:tcPr>
          <w:p w14:paraId="04FE9106" w14:textId="77777777" w:rsidR="000673A7" w:rsidRPr="000673A7" w:rsidRDefault="000673A7" w:rsidP="000673A7">
            <w:pPr>
              <w:jc w:val="both"/>
            </w:pPr>
            <w:r w:rsidRPr="000673A7">
              <w:t>Atender demandas de reposição da frota</w:t>
            </w:r>
          </w:p>
        </w:tc>
        <w:tc>
          <w:tcPr>
            <w:tcW w:w="0" w:type="auto"/>
            <w:vAlign w:val="center"/>
            <w:hideMark/>
          </w:tcPr>
          <w:p w14:paraId="350E448F" w14:textId="77777777" w:rsidR="000673A7" w:rsidRPr="000673A7" w:rsidRDefault="000673A7" w:rsidP="000673A7">
            <w:pPr>
              <w:jc w:val="both"/>
            </w:pPr>
            <w:r w:rsidRPr="000673A7">
              <w:t>Complementar – gestão integrada de consumo e manutenção</w:t>
            </w:r>
          </w:p>
        </w:tc>
      </w:tr>
    </w:tbl>
    <w:p w14:paraId="42D44F6F" w14:textId="77777777" w:rsidR="001F4EAE" w:rsidRDefault="001F4EAE" w:rsidP="009E7927">
      <w:pPr>
        <w:jc w:val="both"/>
        <w:rPr>
          <w:i/>
          <w:iCs/>
        </w:rPr>
      </w:pPr>
    </w:p>
    <w:p w14:paraId="3E8A3003" w14:textId="77777777" w:rsidR="000673A7" w:rsidRPr="00F87738" w:rsidRDefault="000673A7" w:rsidP="000673A7">
      <w:pPr>
        <w:jc w:val="both"/>
        <w:rPr>
          <w:i/>
          <w:iCs/>
        </w:rPr>
      </w:pPr>
      <w:r>
        <w:t>b</w:t>
      </w:r>
      <w:r w:rsidRPr="00F87738">
        <w:rPr>
          <w:i/>
          <w:iCs/>
        </w:rPr>
        <w:t>) Avaliação de interdependência</w:t>
      </w:r>
    </w:p>
    <w:p w14:paraId="5660B3A3" w14:textId="77777777" w:rsidR="000673A7" w:rsidRDefault="000673A7" w:rsidP="000673A7">
      <w:pPr>
        <w:jc w:val="both"/>
      </w:pPr>
    </w:p>
    <w:p w14:paraId="56D8582B" w14:textId="77777777" w:rsidR="000673A7" w:rsidRDefault="000673A7" w:rsidP="000673A7">
      <w:pPr>
        <w:jc w:val="both"/>
      </w:pPr>
      <w:r>
        <w:t>Após análise técnica e administrativa, não foram identificadas interdependências diretas entre a presente contratação e as demais aquisições citadas, uma vez que:</w:t>
      </w:r>
    </w:p>
    <w:p w14:paraId="44BB4F4C" w14:textId="77777777" w:rsidR="000673A7" w:rsidRDefault="000673A7" w:rsidP="000673A7">
      <w:pPr>
        <w:jc w:val="both"/>
      </w:pPr>
    </w:p>
    <w:p w14:paraId="60DE031B" w14:textId="77777777" w:rsidR="000673A7" w:rsidRDefault="000673A7" w:rsidP="000673A7">
      <w:pPr>
        <w:pStyle w:val="PargrafodaLista"/>
        <w:numPr>
          <w:ilvl w:val="0"/>
          <w:numId w:val="27"/>
        </w:numPr>
        <w:jc w:val="both"/>
      </w:pPr>
      <w:r>
        <w:t>o fornecimento de ARLA 32 ocorre de forma autônoma e independente, com contrato próprio e controle centralizado no Almoxarifado;</w:t>
      </w:r>
    </w:p>
    <w:p w14:paraId="4029FD3F" w14:textId="77777777" w:rsidR="000673A7" w:rsidRDefault="000673A7" w:rsidP="000673A7">
      <w:pPr>
        <w:jc w:val="both"/>
      </w:pPr>
    </w:p>
    <w:p w14:paraId="25E53CF2" w14:textId="77777777" w:rsidR="000673A7" w:rsidRDefault="000673A7" w:rsidP="000673A7">
      <w:pPr>
        <w:pStyle w:val="PargrafodaLista"/>
        <w:numPr>
          <w:ilvl w:val="0"/>
          <w:numId w:val="27"/>
        </w:numPr>
        <w:jc w:val="both"/>
      </w:pPr>
      <w:r>
        <w:t>o produto não depende de outro insumo ou serviço para sua utilização, sendo aplicado diretamente nos veículos conforme o consumo;</w:t>
      </w:r>
    </w:p>
    <w:p w14:paraId="665FC855" w14:textId="77777777" w:rsidR="000673A7" w:rsidRDefault="000673A7" w:rsidP="000673A7">
      <w:pPr>
        <w:jc w:val="both"/>
      </w:pPr>
    </w:p>
    <w:p w14:paraId="03955C78" w14:textId="77777777" w:rsidR="000673A7" w:rsidRDefault="000673A7" w:rsidP="000673A7">
      <w:pPr>
        <w:pStyle w:val="PargrafodaLista"/>
        <w:numPr>
          <w:ilvl w:val="0"/>
          <w:numId w:val="27"/>
        </w:numPr>
        <w:jc w:val="both"/>
      </w:pPr>
      <w:r>
        <w:t>a execução contratual não está condicionada à execução simultânea de outro contrato, nem requer coordenação técnica entre fornecedores distintos;</w:t>
      </w:r>
    </w:p>
    <w:p w14:paraId="1409172D" w14:textId="77777777" w:rsidR="000673A7" w:rsidRDefault="000673A7" w:rsidP="000673A7">
      <w:pPr>
        <w:jc w:val="both"/>
      </w:pPr>
    </w:p>
    <w:p w14:paraId="3BCAD9F0" w14:textId="77777777" w:rsidR="000673A7" w:rsidRDefault="000673A7" w:rsidP="000673A7">
      <w:pPr>
        <w:pStyle w:val="PargrafodaLista"/>
        <w:numPr>
          <w:ilvl w:val="0"/>
          <w:numId w:val="27"/>
        </w:numPr>
        <w:jc w:val="both"/>
      </w:pPr>
      <w:r>
        <w:t>as contratações correlatas (combustíveis, filtros, lubrificantes e manutenção) apenas compartilham o mesmo público-alvo — a frota municipal — mas possuem processos e responsabilidades separados.</w:t>
      </w:r>
    </w:p>
    <w:p w14:paraId="701795B1" w14:textId="77777777" w:rsidR="000673A7" w:rsidRDefault="000673A7" w:rsidP="000673A7">
      <w:pPr>
        <w:jc w:val="both"/>
      </w:pPr>
    </w:p>
    <w:p w14:paraId="64F6FCBD" w14:textId="53D68868" w:rsidR="000673A7" w:rsidRPr="000673A7" w:rsidRDefault="000673A7" w:rsidP="000673A7">
      <w:pPr>
        <w:jc w:val="both"/>
      </w:pPr>
      <w:r>
        <w:t>Portanto, não há interdependência jurídica, operacional ou financeira que justifique a integração de processos ou a realização conjunta de licitações.</w:t>
      </w:r>
    </w:p>
    <w:p w14:paraId="3BA7AFDF" w14:textId="77777777" w:rsidR="000673A7" w:rsidRDefault="000673A7" w:rsidP="009E7927">
      <w:pPr>
        <w:jc w:val="both"/>
        <w:rPr>
          <w:i/>
          <w:iCs/>
        </w:rPr>
      </w:pPr>
    </w:p>
    <w:p w14:paraId="7A4511CF" w14:textId="77777777" w:rsidR="001F4EAE" w:rsidRDefault="001F4EAE" w:rsidP="009E7927">
      <w:pPr>
        <w:jc w:val="both"/>
        <w:rPr>
          <w:i/>
          <w:iCs/>
        </w:rPr>
      </w:pPr>
    </w:p>
    <w:p w14:paraId="67752184" w14:textId="0A874132" w:rsidR="00160494" w:rsidRDefault="00160494" w:rsidP="00160494">
      <w:pPr>
        <w:shd w:val="clear" w:color="auto" w:fill="DDD9C3" w:themeFill="background2" w:themeFillShade="E6"/>
        <w:jc w:val="both"/>
        <w:rPr>
          <w:b/>
          <w:bCs/>
        </w:rPr>
      </w:pPr>
      <w:r w:rsidRPr="005B516E">
        <w:rPr>
          <w:b/>
          <w:bCs/>
          <w:highlight w:val="lightGray"/>
        </w:rPr>
        <w:t>4- Resultados pretendidos (art. 15, §1º, IX do Decreto nº 3.537/2023):</w:t>
      </w:r>
    </w:p>
    <w:p w14:paraId="486B15D9" w14:textId="77777777" w:rsidR="00160494" w:rsidRDefault="00160494" w:rsidP="009E7927">
      <w:pPr>
        <w:jc w:val="both"/>
        <w:rPr>
          <w:b/>
          <w:bCs/>
        </w:rPr>
      </w:pPr>
    </w:p>
    <w:p w14:paraId="123324EA" w14:textId="77777777" w:rsidR="000673A7" w:rsidRDefault="000673A7" w:rsidP="000673A7">
      <w:pPr>
        <w:pStyle w:val="PargrafodaLista"/>
        <w:ind w:left="-142"/>
        <w:jc w:val="both"/>
      </w:pPr>
      <w:r>
        <w:t>A presente contratação tem por finalidade assegurar o fornecimento contínuo e regular de Agente Redutor Líquido Automotivo – ARLA 32, indispensável ao correto funcionamento dos veículos e máquinas movidos a diesel da frota municipal, em conformidade com os padrões ambientais e de desempenho exigidos pela legislação vigente.</w:t>
      </w:r>
    </w:p>
    <w:p w14:paraId="4F1BD988" w14:textId="77777777" w:rsidR="000673A7" w:rsidRDefault="000673A7" w:rsidP="000673A7">
      <w:pPr>
        <w:pStyle w:val="PargrafodaLista"/>
        <w:ind w:left="-142"/>
        <w:jc w:val="both"/>
      </w:pPr>
    </w:p>
    <w:p w14:paraId="58958319" w14:textId="7A751CE8" w:rsidR="00160494" w:rsidRDefault="000673A7" w:rsidP="000673A7">
      <w:pPr>
        <w:pStyle w:val="PargrafodaLista"/>
        <w:ind w:left="-142"/>
        <w:jc w:val="both"/>
      </w:pPr>
      <w:r>
        <w:t>O resultado pretendido com a execução contratual é garantir eficiência operacional, sustentabilidade ambiental e economicidade na gestão pública, em consonância com os princípios do art. 5º da Lei nº 14.133/2021 e os objetivos de planejamento da Administração Municipal.</w:t>
      </w:r>
    </w:p>
    <w:p w14:paraId="266EC1D8" w14:textId="77777777" w:rsidR="000673A7" w:rsidRDefault="000673A7" w:rsidP="000673A7">
      <w:pPr>
        <w:pStyle w:val="PargrafodaLista"/>
        <w:ind w:left="-142"/>
        <w:jc w:val="both"/>
      </w:pPr>
    </w:p>
    <w:p w14:paraId="39BFDB0D" w14:textId="77777777" w:rsidR="0008260B" w:rsidRPr="0008260B" w:rsidRDefault="0008260B" w:rsidP="0008260B">
      <w:pPr>
        <w:shd w:val="clear" w:color="auto" w:fill="DDD9C3" w:themeFill="background2" w:themeFillShade="E6"/>
        <w:jc w:val="both"/>
        <w:rPr>
          <w:b/>
          <w:bCs/>
        </w:rPr>
      </w:pPr>
      <w:r w:rsidRPr="005B516E">
        <w:rPr>
          <w:b/>
          <w:bCs/>
          <w:highlight w:val="lightGray"/>
        </w:rPr>
        <w:t>5 – Providências para a Regular Contratação (art. 15, §1º, X do Decreto nº 3.537/2023)</w:t>
      </w:r>
    </w:p>
    <w:p w14:paraId="1043539F" w14:textId="77777777" w:rsidR="0008260B" w:rsidRPr="0008260B" w:rsidRDefault="0008260B" w:rsidP="0008260B">
      <w:pPr>
        <w:shd w:val="clear" w:color="auto" w:fill="DDD9C3" w:themeFill="background2" w:themeFillShade="E6"/>
        <w:jc w:val="both"/>
        <w:rPr>
          <w:b/>
          <w:bCs/>
        </w:rPr>
      </w:pPr>
    </w:p>
    <w:p w14:paraId="28F5B6AC" w14:textId="77777777" w:rsidR="000673A7" w:rsidRDefault="000673A7" w:rsidP="000673A7">
      <w:pPr>
        <w:jc w:val="both"/>
      </w:pPr>
      <w:r>
        <w:t>A contratação deverá observar integralmente as etapas e procedimentos previstos na Lei Federal nº 14.133/2021, no Decreto Municipal nº 3.537/2023, e nas demais normas complementares que regem as aquisições públicas, de modo a assegurar a regularidade formal, a transparência e a vantajosidade da despesa pública.</w:t>
      </w:r>
    </w:p>
    <w:p w14:paraId="756DA572" w14:textId="77777777" w:rsidR="000673A7" w:rsidRDefault="000673A7" w:rsidP="000673A7">
      <w:pPr>
        <w:jc w:val="both"/>
      </w:pPr>
    </w:p>
    <w:p w14:paraId="0A70F2C4" w14:textId="77777777" w:rsidR="000673A7" w:rsidRDefault="000673A7" w:rsidP="000673A7">
      <w:pPr>
        <w:jc w:val="both"/>
      </w:pPr>
      <w:r>
        <w:t>O processo será conduzido de forma planejada, com observância dos princípios da legalidade, impessoalidade, moralidade, publicidade, eficiência e planejamento, em estrita consonância com o art. 5º da Lei nº 14.133/2021.</w:t>
      </w:r>
    </w:p>
    <w:p w14:paraId="2A1DEF7E" w14:textId="77777777" w:rsidR="000673A7" w:rsidRDefault="000673A7" w:rsidP="000673A7">
      <w:pPr>
        <w:jc w:val="both"/>
      </w:pPr>
    </w:p>
    <w:p w14:paraId="1C2A9860" w14:textId="77777777" w:rsidR="000673A7" w:rsidRDefault="000673A7" w:rsidP="000673A7">
      <w:pPr>
        <w:jc w:val="both"/>
      </w:pPr>
      <w:r>
        <w:t>A despesa deverá estar compatível com o Plano Plurianual (PPA 2022–2025), a Lei de Diretrizes Orçamentárias (LDO) e a Lei Orçamentária Anual (LOA), com reserva de dotação devidamente registrada no sistema contábil municipal, conforme o art. 8º da Lei nº 4.320/1964.</w:t>
      </w:r>
    </w:p>
    <w:p w14:paraId="63E3A6BF" w14:textId="77777777" w:rsidR="00E448AC" w:rsidRDefault="00E448AC" w:rsidP="000673A7">
      <w:pPr>
        <w:jc w:val="both"/>
      </w:pPr>
    </w:p>
    <w:p w14:paraId="7EF9B91A" w14:textId="260634BC" w:rsidR="00E448AC" w:rsidRDefault="00E448AC" w:rsidP="000673A7">
      <w:pPr>
        <w:jc w:val="both"/>
      </w:pPr>
      <w:r w:rsidRPr="00E448AC">
        <w:lastRenderedPageBreak/>
        <w:t>A execução sequencial — DFD → ETP → TR → Licitação → Contrato — garante rastreabilidade processual, controle administrativo e segurança jurídica, permitindo ao Município de Bandeirantes/PR alcançar os objetivos técnicos e econômicos previstos no planejamento anual de contratações.</w:t>
      </w:r>
    </w:p>
    <w:p w14:paraId="292455C5" w14:textId="77777777" w:rsidR="000673A7" w:rsidRDefault="000673A7" w:rsidP="000673A7">
      <w:pPr>
        <w:jc w:val="both"/>
      </w:pPr>
    </w:p>
    <w:p w14:paraId="0D1DAD55" w14:textId="77777777" w:rsidR="000673A7" w:rsidRDefault="000673A7" w:rsidP="000673A7">
      <w:pPr>
        <w:jc w:val="both"/>
      </w:pPr>
      <w:r>
        <w:t>A autoridade competente designará pregoeiro e equipe de apoio mediante portaria, observados os requisitos do art. 8º, inciso I, da Lei nº 14.133/2021, garantindo a segregação de funções e a imparcialidade na condução do certame.</w:t>
      </w:r>
    </w:p>
    <w:p w14:paraId="66791414" w14:textId="77777777" w:rsidR="000673A7" w:rsidRDefault="000673A7" w:rsidP="000673A7">
      <w:pPr>
        <w:jc w:val="both"/>
      </w:pPr>
    </w:p>
    <w:p w14:paraId="4E044318" w14:textId="77777777" w:rsidR="000673A7" w:rsidRDefault="000673A7" w:rsidP="000673A7">
      <w:pPr>
        <w:jc w:val="both"/>
      </w:pPr>
      <w:r>
        <w:t>A execução do contrato será acompanhada e fiscalizada por servidor designado, nos termos do art. 117 da Lei nº 14.133/2021, com registros das ocorrências relevantes e medições no sistema de gestão.</w:t>
      </w:r>
    </w:p>
    <w:p w14:paraId="148EC4EA" w14:textId="77777777" w:rsidR="000673A7" w:rsidRDefault="000673A7" w:rsidP="000673A7">
      <w:pPr>
        <w:jc w:val="both"/>
      </w:pPr>
    </w:p>
    <w:p w14:paraId="52D076D2" w14:textId="77777777" w:rsidR="000673A7" w:rsidRDefault="000673A7" w:rsidP="000673A7">
      <w:pPr>
        <w:jc w:val="both"/>
      </w:pPr>
      <w:r>
        <w:t>O Almoxarifado Central realizará o controle de entradas e saídas do produto, com registros individualizados por Secretaria usuária, visando à rastreabilidade e ao uso racional dos insumos.</w:t>
      </w:r>
    </w:p>
    <w:p w14:paraId="226B3C91" w14:textId="77777777" w:rsidR="000673A7" w:rsidRDefault="000673A7" w:rsidP="000673A7">
      <w:pPr>
        <w:jc w:val="both"/>
      </w:pPr>
    </w:p>
    <w:p w14:paraId="5F3C6636" w14:textId="77777777" w:rsidR="00B23D9E" w:rsidRPr="00B23D9E" w:rsidRDefault="00B23D9E" w:rsidP="00B23D9E">
      <w:pPr>
        <w:shd w:val="clear" w:color="auto" w:fill="DDD9C3" w:themeFill="background2" w:themeFillShade="E6"/>
        <w:jc w:val="both"/>
        <w:rPr>
          <w:b/>
          <w:bCs/>
        </w:rPr>
      </w:pPr>
      <w:r w:rsidRPr="005B516E">
        <w:rPr>
          <w:b/>
          <w:bCs/>
          <w:highlight w:val="lightGray"/>
        </w:rPr>
        <w:t>6 – Possíveis Impactos Ambientais (art. 15, §1º, XII do Decreto nº 3.537/2023)</w:t>
      </w:r>
    </w:p>
    <w:p w14:paraId="2B29FF9C" w14:textId="77777777" w:rsidR="00B23D9E" w:rsidRDefault="00B23D9E" w:rsidP="00B23D9E">
      <w:pPr>
        <w:jc w:val="both"/>
      </w:pPr>
    </w:p>
    <w:p w14:paraId="246A349D" w14:textId="77777777" w:rsidR="00E448AC" w:rsidRDefault="00E448AC" w:rsidP="00E448AC">
      <w:pPr>
        <w:pStyle w:val="PargrafodaLista"/>
        <w:ind w:left="0"/>
        <w:jc w:val="both"/>
      </w:pPr>
      <w:r>
        <w:t>A aquisição e utilização do Agente Redutor Líquido Automotivo – ARLA 32 têm impacto ambiental positivo, por se tratar de insumo destinado à redução das emissões de poluentes atmosféricos produzidos por motores a diesel.</w:t>
      </w:r>
    </w:p>
    <w:p w14:paraId="1971409B" w14:textId="77777777" w:rsidR="00E448AC" w:rsidRDefault="00E448AC" w:rsidP="00E448AC">
      <w:pPr>
        <w:pStyle w:val="PargrafodaLista"/>
        <w:ind w:left="0"/>
        <w:jc w:val="both"/>
      </w:pPr>
      <w:r>
        <w:t>O produto é composto por uma solução aquosa de ureia a 32,5% de pureza, classificada como não tóxica, incolor e biodegradável, sendo regulada pelas normas da ABNT NBR ISO 22241 (Partes 1 a 4).</w:t>
      </w:r>
    </w:p>
    <w:p w14:paraId="28C83E6C" w14:textId="77777777" w:rsidR="00E448AC" w:rsidRDefault="00E448AC" w:rsidP="00E448AC">
      <w:pPr>
        <w:pStyle w:val="PargrafodaLista"/>
        <w:ind w:left="0"/>
        <w:jc w:val="both"/>
      </w:pPr>
    </w:p>
    <w:p w14:paraId="250F6CFC" w14:textId="77777777" w:rsidR="00E448AC" w:rsidRDefault="00E448AC" w:rsidP="00E448AC">
      <w:pPr>
        <w:pStyle w:val="PargrafodaLista"/>
        <w:ind w:left="0"/>
        <w:jc w:val="both"/>
      </w:pPr>
      <w:r>
        <w:t>a) Impactos ambientais positivos esperados</w:t>
      </w:r>
    </w:p>
    <w:p w14:paraId="5BD4B86B" w14:textId="77777777" w:rsidR="00E448AC" w:rsidRDefault="00E448AC" w:rsidP="00E448AC">
      <w:pPr>
        <w:pStyle w:val="PargrafodaLista"/>
        <w:ind w:left="0"/>
        <w:jc w:val="both"/>
      </w:pPr>
    </w:p>
    <w:p w14:paraId="2B4852B7" w14:textId="77777777" w:rsidR="00E448AC" w:rsidRDefault="00E448AC" w:rsidP="00E448AC">
      <w:pPr>
        <w:pStyle w:val="PargrafodaLista"/>
        <w:numPr>
          <w:ilvl w:val="0"/>
          <w:numId w:val="29"/>
        </w:numPr>
        <w:jc w:val="both"/>
      </w:pPr>
      <w:r>
        <w:t>O uso do ARLA 32 promove a conversão dos óxidos de nitrogênio (NOx), gerados pela combustão do diesel, em nitrogênio (N₂) e vapor d’água (H₂O) — substâncias inofensivas ao meio ambiente.</w:t>
      </w:r>
    </w:p>
    <w:p w14:paraId="1099F952" w14:textId="77777777" w:rsidR="00E448AC" w:rsidRDefault="00E448AC" w:rsidP="00E448AC">
      <w:pPr>
        <w:pStyle w:val="PargrafodaLista"/>
        <w:numPr>
          <w:ilvl w:val="0"/>
          <w:numId w:val="29"/>
        </w:numPr>
        <w:jc w:val="both"/>
      </w:pPr>
      <w:r>
        <w:t>Essa reação química, realizada pelo sistema de Redução Catalítica Seletiva (SCR), contribui para a melhoria da qualidade do ar, reduzindo significativamente os impactos à saúde humana e ao ecossistema.</w:t>
      </w:r>
    </w:p>
    <w:p w14:paraId="7DFE7329" w14:textId="77777777" w:rsidR="00E448AC" w:rsidRDefault="00E448AC" w:rsidP="00E448AC">
      <w:pPr>
        <w:pStyle w:val="PargrafodaLista"/>
        <w:ind w:left="0"/>
        <w:jc w:val="both"/>
      </w:pPr>
    </w:p>
    <w:p w14:paraId="5D016F1A" w14:textId="77777777" w:rsidR="00E448AC" w:rsidRDefault="00E448AC" w:rsidP="00E448AC">
      <w:pPr>
        <w:pStyle w:val="PargrafodaLista"/>
        <w:numPr>
          <w:ilvl w:val="0"/>
          <w:numId w:val="29"/>
        </w:numPr>
        <w:jc w:val="both"/>
      </w:pPr>
      <w:r>
        <w:t>O uso do produto é obrigatório conforme a Resolução CONAMA nº 403/2008, que estabelece os limites máximos de emissão de poluentes para motores ciclo diesel e institui o Programa de Controle da Poluição do Ar por Veículos Automotores (PROCONVE P7).</w:t>
      </w:r>
    </w:p>
    <w:p w14:paraId="1B10191B" w14:textId="77777777" w:rsidR="00E448AC" w:rsidRDefault="00E448AC" w:rsidP="00E448AC">
      <w:pPr>
        <w:pStyle w:val="PargrafodaLista"/>
        <w:numPr>
          <w:ilvl w:val="0"/>
          <w:numId w:val="29"/>
        </w:numPr>
        <w:jc w:val="both"/>
      </w:pPr>
      <w:r>
        <w:t>Dessa forma, a aquisição garante a regularidade ambiental e o licenciamento de veículos públicos, prevenindo autuações e penalidades administrativas.</w:t>
      </w:r>
    </w:p>
    <w:p w14:paraId="539FE06C" w14:textId="77777777" w:rsidR="00E448AC" w:rsidRDefault="00E448AC" w:rsidP="00E448AC">
      <w:pPr>
        <w:pStyle w:val="PargrafodaLista"/>
        <w:ind w:left="0"/>
        <w:jc w:val="both"/>
      </w:pPr>
    </w:p>
    <w:p w14:paraId="1612217B" w14:textId="77777777" w:rsidR="00E448AC" w:rsidRDefault="00E448AC" w:rsidP="00E448AC">
      <w:pPr>
        <w:pStyle w:val="PargrafodaLista"/>
        <w:numPr>
          <w:ilvl w:val="0"/>
          <w:numId w:val="29"/>
        </w:numPr>
        <w:jc w:val="both"/>
      </w:pPr>
      <w:r>
        <w:t>O fornecimento de ARLA 32 integra a política de sustentabilidade da Administração Municipal, conforme as diretrizes do art. 25 da Lei nº 14.133/2021, que impõe à Administração a adoção de práticas ambientalmente responsáveis em suas contratações.</w:t>
      </w:r>
    </w:p>
    <w:p w14:paraId="509B29E0" w14:textId="77777777" w:rsidR="00E448AC" w:rsidRDefault="00E448AC" w:rsidP="00E448AC">
      <w:pPr>
        <w:pStyle w:val="PargrafodaLista"/>
        <w:ind w:left="0"/>
        <w:jc w:val="both"/>
      </w:pPr>
    </w:p>
    <w:p w14:paraId="6BA24712" w14:textId="77777777" w:rsidR="00E448AC" w:rsidRDefault="00E448AC" w:rsidP="00E448AC">
      <w:pPr>
        <w:pStyle w:val="PargrafodaLista"/>
        <w:ind w:left="0"/>
        <w:jc w:val="both"/>
      </w:pPr>
      <w:r>
        <w:t>b) Impactos ambientais negativos potenciais</w:t>
      </w:r>
    </w:p>
    <w:p w14:paraId="4B8D6F6E" w14:textId="77777777" w:rsidR="00E448AC" w:rsidRDefault="00E448AC" w:rsidP="00E448AC">
      <w:pPr>
        <w:pStyle w:val="PargrafodaLista"/>
        <w:ind w:left="0"/>
        <w:jc w:val="both"/>
      </w:pPr>
    </w:p>
    <w:p w14:paraId="0BF8AC66" w14:textId="77777777" w:rsidR="00E448AC" w:rsidRDefault="00E448AC" w:rsidP="00E448AC">
      <w:pPr>
        <w:pStyle w:val="PargrafodaLista"/>
        <w:ind w:left="0"/>
        <w:jc w:val="both"/>
      </w:pPr>
      <w:r>
        <w:t>Embora o produto em si seja ambientalmente seguro, existem impactos indiretos ou potenciais relacionados ao seu manuseio, armazenamento e descarte das embalagens:</w:t>
      </w:r>
    </w:p>
    <w:p w14:paraId="5DFA8BEF" w14:textId="77777777" w:rsidR="00E448AC" w:rsidRDefault="00E448AC" w:rsidP="00E448AC">
      <w:pPr>
        <w:pStyle w:val="PargrafodaLista"/>
        <w:ind w:left="0"/>
        <w:jc w:val="both"/>
      </w:pPr>
    </w:p>
    <w:p w14:paraId="312EB957" w14:textId="77777777" w:rsidR="00E448AC" w:rsidRDefault="00E448AC" w:rsidP="00E448AC">
      <w:pPr>
        <w:pStyle w:val="PargrafodaLista"/>
        <w:numPr>
          <w:ilvl w:val="0"/>
          <w:numId w:val="30"/>
        </w:numPr>
        <w:jc w:val="both"/>
      </w:pPr>
      <w:r>
        <w:t>As embalagens plásticas de 20 litros devem ser descartadas de forma ambientalmente correta, conforme determina a Lei nº 12.305/2010 – Política Nacional de Resíduos Sólidos (PNRS), que obriga a adoção de práticas de logística reversa e reciclagem.</w:t>
      </w:r>
    </w:p>
    <w:p w14:paraId="6888FAC5" w14:textId="77777777" w:rsidR="00E448AC" w:rsidRDefault="00E448AC" w:rsidP="00E448AC">
      <w:pPr>
        <w:pStyle w:val="PargrafodaLista"/>
        <w:numPr>
          <w:ilvl w:val="0"/>
          <w:numId w:val="30"/>
        </w:numPr>
        <w:jc w:val="both"/>
      </w:pPr>
      <w:r>
        <w:t>O descarte inadequado pode gerar resíduos plásticos e contaminação do solo se não observadas as orientações de esvaziamento completo e destinação a cooperativas credenciadas.</w:t>
      </w:r>
    </w:p>
    <w:p w14:paraId="6A09524C" w14:textId="77777777" w:rsidR="00E448AC" w:rsidRDefault="00E448AC" w:rsidP="00E448AC">
      <w:pPr>
        <w:pStyle w:val="PargrafodaLista"/>
        <w:ind w:left="0"/>
        <w:jc w:val="both"/>
      </w:pPr>
    </w:p>
    <w:p w14:paraId="5FDDB588" w14:textId="77777777" w:rsidR="00E448AC" w:rsidRDefault="00E448AC" w:rsidP="00E448AC">
      <w:pPr>
        <w:pStyle w:val="PargrafodaLista"/>
        <w:numPr>
          <w:ilvl w:val="0"/>
          <w:numId w:val="30"/>
        </w:numPr>
        <w:jc w:val="both"/>
      </w:pPr>
      <w:r>
        <w:t>O ARLA 32 deve ser armazenado em local coberto, ventilado, protegido da luz solar direta e em temperatura inferior a 30°C, para preservar sua qualidade e evitar degradação química.</w:t>
      </w:r>
    </w:p>
    <w:p w14:paraId="5789FBA6" w14:textId="77777777" w:rsidR="00E448AC" w:rsidRDefault="00E448AC" w:rsidP="00E448AC">
      <w:pPr>
        <w:pStyle w:val="PargrafodaLista"/>
        <w:numPr>
          <w:ilvl w:val="0"/>
          <w:numId w:val="30"/>
        </w:numPr>
        <w:jc w:val="both"/>
      </w:pPr>
      <w:r>
        <w:t>Caso armazenado de forma incorreta, pode perder suas propriedades químicas, comprometendo a eficiência dos sistemas SCR e elevando o consumo de combustível e emissões.</w:t>
      </w:r>
    </w:p>
    <w:p w14:paraId="6387E698" w14:textId="77777777" w:rsidR="00E448AC" w:rsidRDefault="00E448AC" w:rsidP="00E448AC">
      <w:pPr>
        <w:pStyle w:val="PargrafodaLista"/>
        <w:ind w:left="0"/>
        <w:jc w:val="both"/>
      </w:pPr>
    </w:p>
    <w:p w14:paraId="58EBDBA4" w14:textId="77777777" w:rsidR="00E448AC" w:rsidRDefault="00E448AC" w:rsidP="00E448AC">
      <w:pPr>
        <w:pStyle w:val="PargrafodaLista"/>
        <w:numPr>
          <w:ilvl w:val="0"/>
          <w:numId w:val="30"/>
        </w:numPr>
        <w:jc w:val="both"/>
      </w:pPr>
      <w:r>
        <w:t>Em caso de vazamento, o produto pode causar alteração temporária no pH do solo ou da água.</w:t>
      </w:r>
    </w:p>
    <w:p w14:paraId="6B560A80" w14:textId="77777777" w:rsidR="00E448AC" w:rsidRDefault="00E448AC" w:rsidP="00E448AC">
      <w:pPr>
        <w:pStyle w:val="PargrafodaLista"/>
        <w:numPr>
          <w:ilvl w:val="0"/>
          <w:numId w:val="30"/>
        </w:numPr>
        <w:jc w:val="both"/>
      </w:pPr>
      <w:r>
        <w:t>Entretanto, por ser biodegradável, o impacto é pontual e de curta duração, devendo ser mitigado com limpeza imediata e descarte do material absorvente conforme normas ambientais.</w:t>
      </w:r>
    </w:p>
    <w:p w14:paraId="5EDDCE3A" w14:textId="77777777" w:rsidR="00E448AC" w:rsidRDefault="00E448AC" w:rsidP="00E448AC">
      <w:pPr>
        <w:pStyle w:val="PargrafodaLista"/>
        <w:ind w:left="0"/>
        <w:jc w:val="both"/>
      </w:pPr>
    </w:p>
    <w:p w14:paraId="7E3D7F7A" w14:textId="77777777" w:rsidR="00E448AC" w:rsidRDefault="00E448AC" w:rsidP="00E448AC">
      <w:pPr>
        <w:pStyle w:val="PargrafodaLista"/>
        <w:ind w:left="0"/>
        <w:jc w:val="both"/>
      </w:pPr>
      <w:r>
        <w:t>c) Medidas mitigadoras e de controle ambiental</w:t>
      </w:r>
    </w:p>
    <w:p w14:paraId="1850678E" w14:textId="77777777" w:rsidR="00E448AC" w:rsidRDefault="00E448AC" w:rsidP="00E448AC">
      <w:pPr>
        <w:pStyle w:val="PargrafodaLista"/>
        <w:ind w:left="0"/>
        <w:jc w:val="both"/>
      </w:pPr>
    </w:p>
    <w:p w14:paraId="5FA16C5B" w14:textId="77777777" w:rsidR="00E448AC" w:rsidRDefault="00E448AC" w:rsidP="00E448AC">
      <w:pPr>
        <w:pStyle w:val="PargrafodaLista"/>
        <w:ind w:left="0"/>
        <w:jc w:val="both"/>
      </w:pPr>
      <w:r>
        <w:t>Para eliminar ou reduzir os possíveis impactos negativos, deverão ser observadas as seguintes medidas:</w:t>
      </w:r>
    </w:p>
    <w:p w14:paraId="4EC6BA9F" w14:textId="77777777" w:rsidR="00E448AC" w:rsidRDefault="00E448AC" w:rsidP="00E448AC">
      <w:pPr>
        <w:pStyle w:val="PargrafodaLista"/>
        <w:ind w:left="0"/>
        <w:jc w:val="both"/>
      </w:pPr>
    </w:p>
    <w:p w14:paraId="38F23E41" w14:textId="77777777" w:rsidR="00E448AC" w:rsidRDefault="00E448AC" w:rsidP="00E448AC">
      <w:pPr>
        <w:pStyle w:val="PargrafodaLista"/>
        <w:numPr>
          <w:ilvl w:val="0"/>
          <w:numId w:val="31"/>
        </w:numPr>
        <w:jc w:val="both"/>
      </w:pPr>
      <w:r>
        <w:t>Armazenar o produto em local coberto, seco, ventilado e sinalizado, com piso impermeável e contenção adequada para eventuais vazamentos;</w:t>
      </w:r>
    </w:p>
    <w:p w14:paraId="404B0AF2" w14:textId="77777777" w:rsidR="00E448AC" w:rsidRDefault="00E448AC" w:rsidP="00E448AC">
      <w:pPr>
        <w:pStyle w:val="PargrafodaLista"/>
        <w:ind w:left="0"/>
        <w:jc w:val="both"/>
      </w:pPr>
    </w:p>
    <w:p w14:paraId="19EFBCC2" w14:textId="77777777" w:rsidR="00E448AC" w:rsidRDefault="00E448AC" w:rsidP="00E448AC">
      <w:pPr>
        <w:pStyle w:val="PargrafodaLista"/>
        <w:numPr>
          <w:ilvl w:val="0"/>
          <w:numId w:val="31"/>
        </w:numPr>
        <w:jc w:val="both"/>
      </w:pPr>
      <w:r>
        <w:t>Treinar os servidores responsáveis pelo recebimento, manuseio e controle de estoque sobre os cuidados de segurança, transporte e descarte das embalagens;</w:t>
      </w:r>
    </w:p>
    <w:p w14:paraId="1D2925F6" w14:textId="77777777" w:rsidR="00E448AC" w:rsidRDefault="00E448AC" w:rsidP="00E448AC">
      <w:pPr>
        <w:pStyle w:val="PargrafodaLista"/>
        <w:ind w:left="0"/>
        <w:jc w:val="both"/>
      </w:pPr>
    </w:p>
    <w:p w14:paraId="4EA20CC8" w14:textId="77777777" w:rsidR="00E448AC" w:rsidRDefault="00E448AC" w:rsidP="00E448AC">
      <w:pPr>
        <w:pStyle w:val="PargrafodaLista"/>
        <w:numPr>
          <w:ilvl w:val="0"/>
          <w:numId w:val="31"/>
        </w:numPr>
        <w:jc w:val="both"/>
      </w:pPr>
      <w:r>
        <w:t>Promover o descarte ambientalmente correto das embalagens junto a cooperativas de reciclagem ou empresas licenciadas para logística reversa, com registro das quantidades encaminhadas;</w:t>
      </w:r>
    </w:p>
    <w:p w14:paraId="39D13A42" w14:textId="77777777" w:rsidR="00E448AC" w:rsidRDefault="00E448AC" w:rsidP="00E448AC">
      <w:pPr>
        <w:pStyle w:val="PargrafodaLista"/>
        <w:ind w:left="0"/>
        <w:jc w:val="both"/>
      </w:pPr>
    </w:p>
    <w:p w14:paraId="2AB4DB82" w14:textId="77777777" w:rsidR="00E448AC" w:rsidRDefault="00E448AC" w:rsidP="00E448AC">
      <w:pPr>
        <w:pStyle w:val="PargrafodaLista"/>
        <w:numPr>
          <w:ilvl w:val="0"/>
          <w:numId w:val="31"/>
        </w:numPr>
        <w:jc w:val="both"/>
      </w:pPr>
      <w:r>
        <w:t>Adotar critérios de sustentabilidade no processo licitatório, exigindo dos fornecedores comprovação de boas práticas ambientais e destinação adequada dos resíduos;</w:t>
      </w:r>
    </w:p>
    <w:p w14:paraId="7755C26B" w14:textId="77777777" w:rsidR="00E448AC" w:rsidRDefault="00E448AC" w:rsidP="00E448AC">
      <w:pPr>
        <w:pStyle w:val="PargrafodaLista"/>
        <w:ind w:left="0"/>
        <w:jc w:val="both"/>
      </w:pPr>
    </w:p>
    <w:p w14:paraId="4E22A949" w14:textId="30108BEB" w:rsidR="00B23D9E" w:rsidRDefault="00E448AC" w:rsidP="00E448AC">
      <w:pPr>
        <w:pStyle w:val="PargrafodaLista"/>
        <w:numPr>
          <w:ilvl w:val="0"/>
          <w:numId w:val="31"/>
        </w:numPr>
        <w:jc w:val="both"/>
      </w:pPr>
      <w:r>
        <w:t>Integrar o contrato ao Plano de Gestão de Resíduos Sólidos Municipal (PGRS), de modo a assegurar rastreabilidade e conformidade ambiental.</w:t>
      </w:r>
    </w:p>
    <w:p w14:paraId="18F9045C" w14:textId="77777777" w:rsidR="005B516E" w:rsidRDefault="005B516E" w:rsidP="005B516E">
      <w:pPr>
        <w:pStyle w:val="PargrafodaLista"/>
      </w:pPr>
    </w:p>
    <w:p w14:paraId="446CB217" w14:textId="77777777" w:rsidR="005B516E" w:rsidRDefault="005B516E" w:rsidP="005B516E">
      <w:pPr>
        <w:pStyle w:val="PargrafodaLista"/>
        <w:jc w:val="both"/>
      </w:pPr>
    </w:p>
    <w:p w14:paraId="619A5947" w14:textId="77777777" w:rsidR="00B23D9E" w:rsidRPr="00B23D9E" w:rsidRDefault="00B23D9E" w:rsidP="00B23D9E">
      <w:pPr>
        <w:shd w:val="clear" w:color="auto" w:fill="DDD9C3" w:themeFill="background2" w:themeFillShade="E6"/>
        <w:jc w:val="both"/>
        <w:rPr>
          <w:b/>
          <w:bCs/>
        </w:rPr>
      </w:pPr>
      <w:r w:rsidRPr="00B23D9E">
        <w:rPr>
          <w:b/>
          <w:bCs/>
        </w:rPr>
        <w:t>V – Posicionamento Conclusivo</w:t>
      </w:r>
    </w:p>
    <w:p w14:paraId="795FE091" w14:textId="77777777" w:rsidR="00B23D9E" w:rsidRDefault="00B23D9E" w:rsidP="00B23D9E">
      <w:pPr>
        <w:jc w:val="both"/>
      </w:pPr>
    </w:p>
    <w:p w14:paraId="58366881" w14:textId="77777777" w:rsidR="00114BA3" w:rsidRDefault="00114BA3" w:rsidP="00114BA3">
      <w:pPr>
        <w:jc w:val="both"/>
      </w:pPr>
      <w:r>
        <w:t xml:space="preserve">Após criteriosa análise técnica, administrativa, econômica e ambiental apresentada neste Estudo Técnico Preliminar (ETP), conclui-se que a aquisição de Agente Redutor Líquido Automotivo – </w:t>
      </w:r>
      <w:r>
        <w:lastRenderedPageBreak/>
        <w:t>ARLA 32 é necessária, vantajosa e plenamente viável, atendendo ao interesse público e aos princípios da eficiência, economicidade, sustentabilidade e continuidade dos serviços públicos, previstos nos arts. 5º, 11 e 18 da Lei Federal nº 14.133/2021.</w:t>
      </w:r>
    </w:p>
    <w:p w14:paraId="3A54064A" w14:textId="77777777" w:rsidR="00114BA3" w:rsidRDefault="00114BA3" w:rsidP="00114BA3">
      <w:pPr>
        <w:jc w:val="both"/>
      </w:pPr>
    </w:p>
    <w:p w14:paraId="44820E2A" w14:textId="77777777" w:rsidR="00114BA3" w:rsidRDefault="00114BA3" w:rsidP="00114BA3">
      <w:pPr>
        <w:jc w:val="both"/>
      </w:pPr>
      <w:r>
        <w:t>O objeto é essencial ao funcionamento adequado da frota municipal movida a diesel, utilizada em serviços de natureza contínua, como transporte escolar, atendimento de urgência e manutenção urbana e rural. O uso do ARLA 32 assegura o cumprimento das normas ambientais vigentes, em especial a Resolução CONAMA nº 403/2008, a ABNT NBR ISO 22241 (Partes 1 a 4) e a Portaria Interministerial MMA/MDIC nº 23/2012, que estabelecem os parâmetros técnicos e de controle de emissões de poluentes.</w:t>
      </w:r>
    </w:p>
    <w:p w14:paraId="4C662D76" w14:textId="77777777" w:rsidR="00114BA3" w:rsidRDefault="00114BA3" w:rsidP="00114BA3">
      <w:pPr>
        <w:jc w:val="both"/>
      </w:pPr>
    </w:p>
    <w:p w14:paraId="06EAD74C" w14:textId="77777777" w:rsidR="00114BA3" w:rsidRDefault="00114BA3" w:rsidP="00114BA3">
      <w:pPr>
        <w:jc w:val="both"/>
      </w:pPr>
      <w:r>
        <w:t>A análise de mercado evidenciou ampla oferta do produto, padronização técnica e estabilidade de preços, o que justifica a adoção da modalidade Pregão Eletrônico, tipo menor preço, conforme os arts. 6º, XLI, 28, II, e 33, I, da Lei nº 14.133/2021, bem como os arts. 3º e 4º da Instrução Normativa SEGES/ME nº 73/2022. Essa modalidade assegura ampla competitividade, transparência, disputa eletrônica e obtenção da proposta mais vantajosa, além de reduzir custos operacionais e ampliar a eficiência administrativa.</w:t>
      </w:r>
    </w:p>
    <w:p w14:paraId="7A522066" w14:textId="77777777" w:rsidR="00114BA3" w:rsidRDefault="00114BA3" w:rsidP="00114BA3">
      <w:pPr>
        <w:jc w:val="both"/>
      </w:pPr>
    </w:p>
    <w:p w14:paraId="3BB1E62F" w14:textId="57C97120" w:rsidR="00114BA3" w:rsidRDefault="00114BA3" w:rsidP="00114BA3">
      <w:pPr>
        <w:jc w:val="both"/>
      </w:pPr>
      <w:r>
        <w:t xml:space="preserve">O fornecimento parcelado, conforme a demanda das Secretarias usuárias, apresenta-se como a forma mais eficiente e racional de atendimento da necessidade pública, permitindo controle de estoque, rastreabilidade de consumo e otimização do gasto público, em conformidade com os princípios </w:t>
      </w:r>
      <w:r w:rsidR="00D910DC">
        <w:t>do planejamento</w:t>
      </w:r>
      <w:r>
        <w:t xml:space="preserve"> e sustentabilidade orçamentária.</w:t>
      </w:r>
    </w:p>
    <w:p w14:paraId="32D8801A" w14:textId="77777777" w:rsidR="00114BA3" w:rsidRDefault="00114BA3" w:rsidP="00114BA3">
      <w:pPr>
        <w:jc w:val="both"/>
      </w:pPr>
    </w:p>
    <w:p w14:paraId="36B735EB" w14:textId="77777777" w:rsidR="00114BA3" w:rsidRDefault="00114BA3" w:rsidP="00114BA3">
      <w:pPr>
        <w:jc w:val="both"/>
      </w:pPr>
      <w:r>
        <w:t>Sob o aspecto ambiental, a contratação contribui diretamente para a redução das emissões de óxidos de nitrogênio (NOx) e para o cumprimento das metas de sustentabilidade e responsabilidade ambiental do Município de Bandeirantes/PR, atendendo ao disposto no art. 25 da Lei nº 14.133/2021 e na Lei nº 12.305/2010 (Política Nacional de Resíduos Sólidos).</w:t>
      </w:r>
    </w:p>
    <w:p w14:paraId="2D9C555C" w14:textId="77777777" w:rsidR="00114BA3" w:rsidRDefault="00114BA3" w:rsidP="00114BA3">
      <w:pPr>
        <w:jc w:val="both"/>
      </w:pPr>
    </w:p>
    <w:p w14:paraId="61836DDB" w14:textId="77777777" w:rsidR="00114BA3" w:rsidRDefault="00114BA3" w:rsidP="00114BA3">
      <w:pPr>
        <w:jc w:val="both"/>
      </w:pPr>
      <w:r>
        <w:t>Dessa forma, o presente estudo recomenda e fundamenta a contratação planejada de ARLA 32, mediante Pregão Eletrônico – tipo menor preço, com fornecimento parcelado e controle centralizado pelo Almoxarifado Municipal, garantindo regularidade ambiental, continuidade dos serviços públicos e vantajosidade econômica para a Administração.</w:t>
      </w:r>
    </w:p>
    <w:p w14:paraId="0A1A56AF" w14:textId="77777777" w:rsidR="00114BA3" w:rsidRDefault="00114BA3" w:rsidP="00114BA3">
      <w:pPr>
        <w:jc w:val="both"/>
      </w:pPr>
    </w:p>
    <w:p w14:paraId="1388DAB3" w14:textId="2F7C2F2C" w:rsidR="00E448AC" w:rsidRDefault="00114BA3" w:rsidP="00114BA3">
      <w:pPr>
        <w:jc w:val="both"/>
      </w:pPr>
      <w:r>
        <w:t>A medida proposta está em conformidade com a legislação federal e municipal aplicável, em especial a Lei nº 14.133/2021 e o Decreto Municipal nº 3.537/2023, representando a solução mais adequada, segura e eficiente para o atendimento da necessidade administrativa identificada.</w:t>
      </w:r>
    </w:p>
    <w:p w14:paraId="202D3276" w14:textId="77777777" w:rsidR="00F87738" w:rsidRDefault="00F87738" w:rsidP="00114BA3">
      <w:pPr>
        <w:jc w:val="both"/>
      </w:pPr>
    </w:p>
    <w:p w14:paraId="73FD13FD" w14:textId="77777777" w:rsidR="00B8429A" w:rsidRDefault="00B8429A" w:rsidP="00F87738">
      <w:pPr>
        <w:jc w:val="center"/>
      </w:pPr>
    </w:p>
    <w:p w14:paraId="1CFC45D7" w14:textId="77777777" w:rsidR="00B8429A" w:rsidRDefault="00B8429A" w:rsidP="00F87738">
      <w:pPr>
        <w:jc w:val="center"/>
      </w:pPr>
    </w:p>
    <w:p w14:paraId="65DAC1E9" w14:textId="77777777" w:rsidR="00A73BAE" w:rsidRDefault="00A73BAE" w:rsidP="00F87738">
      <w:pPr>
        <w:jc w:val="center"/>
      </w:pPr>
    </w:p>
    <w:p w14:paraId="69D8FDD3" w14:textId="68DD7A5B" w:rsidR="00F87738" w:rsidRDefault="00F87738" w:rsidP="00F87738">
      <w:pPr>
        <w:jc w:val="center"/>
      </w:pPr>
      <w:r>
        <w:t>Bandeirantes (P</w:t>
      </w:r>
      <w:r w:rsidR="00A73BAE">
        <w:t>r</w:t>
      </w:r>
      <w:r>
        <w:t xml:space="preserve">), </w:t>
      </w:r>
      <w:r w:rsidR="00C87EA9">
        <w:t>04</w:t>
      </w:r>
      <w:r>
        <w:t xml:space="preserve"> de </w:t>
      </w:r>
      <w:r w:rsidR="00C87EA9">
        <w:t>dezembro</w:t>
      </w:r>
      <w:r>
        <w:t xml:space="preserve"> de 2025</w:t>
      </w:r>
    </w:p>
    <w:p w14:paraId="16BC3068" w14:textId="77777777" w:rsidR="00A73BAE" w:rsidRDefault="00A73BAE" w:rsidP="00F87738">
      <w:pPr>
        <w:jc w:val="center"/>
      </w:pPr>
    </w:p>
    <w:p w14:paraId="43B204A0" w14:textId="77777777" w:rsidR="00A73BAE" w:rsidRDefault="00A73BAE" w:rsidP="00F87738">
      <w:pPr>
        <w:jc w:val="center"/>
      </w:pPr>
    </w:p>
    <w:p w14:paraId="7F6F20FD" w14:textId="395A869A" w:rsidR="00F87738" w:rsidRDefault="00F87738" w:rsidP="00F87738">
      <w:r w:rsidRPr="006E0932">
        <w:rPr>
          <w:sz w:val="20"/>
          <w:szCs w:val="20"/>
        </w:rPr>
        <w:t>Secretaria de</w:t>
      </w:r>
      <w:r>
        <w:rPr>
          <w:sz w:val="20"/>
          <w:szCs w:val="20"/>
        </w:rPr>
        <w:t xml:space="preserve"> Administração</w:t>
      </w:r>
      <w:r w:rsidR="00164EBC">
        <w:rPr>
          <w:sz w:val="20"/>
          <w:szCs w:val="20"/>
        </w:rPr>
        <w:t>:</w:t>
      </w:r>
    </w:p>
    <w:tbl>
      <w:tblPr>
        <w:tblStyle w:val="Tabelacomgrade"/>
        <w:tblW w:w="9067" w:type="dxa"/>
        <w:tblLayout w:type="fixed"/>
        <w:tblLook w:val="04A0" w:firstRow="1" w:lastRow="0" w:firstColumn="1" w:lastColumn="0" w:noHBand="0" w:noVBand="1"/>
      </w:tblPr>
      <w:tblGrid>
        <w:gridCol w:w="4673"/>
        <w:gridCol w:w="4394"/>
      </w:tblGrid>
      <w:tr w:rsidR="00F87738" w:rsidRPr="006E0932" w14:paraId="0DB5B1D7" w14:textId="0FF8D031" w:rsidTr="00F87738">
        <w:trPr>
          <w:trHeight w:val="348"/>
        </w:trPr>
        <w:tc>
          <w:tcPr>
            <w:tcW w:w="4673" w:type="dxa"/>
          </w:tcPr>
          <w:p w14:paraId="7D5D83DE"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4" w:type="dxa"/>
          </w:tcPr>
          <w:p w14:paraId="57579236" w14:textId="0773067E" w:rsidR="00F87738" w:rsidRPr="006E0932" w:rsidRDefault="00F87738" w:rsidP="004A5638">
            <w:pPr>
              <w:tabs>
                <w:tab w:val="left" w:pos="993"/>
              </w:tabs>
              <w:spacing w:line="276" w:lineRule="auto"/>
              <w:ind w:right="-105"/>
              <w:jc w:val="center"/>
              <w:rPr>
                <w:b/>
                <w:bCs/>
                <w:sz w:val="20"/>
                <w:szCs w:val="20"/>
              </w:rPr>
            </w:pPr>
            <w:r>
              <w:rPr>
                <w:b/>
                <w:bCs/>
                <w:sz w:val="20"/>
                <w:szCs w:val="20"/>
              </w:rPr>
              <w:t>ASSINATURA</w:t>
            </w:r>
          </w:p>
        </w:tc>
      </w:tr>
      <w:tr w:rsidR="00F87738" w:rsidRPr="006E0932" w14:paraId="0927467B" w14:textId="5590F41D" w:rsidTr="00F87738">
        <w:trPr>
          <w:trHeight w:val="348"/>
        </w:trPr>
        <w:tc>
          <w:tcPr>
            <w:tcW w:w="4673" w:type="dxa"/>
          </w:tcPr>
          <w:p w14:paraId="0E743FB4"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CLAUDIA JANZ DA SILVA</w:t>
            </w:r>
          </w:p>
        </w:tc>
        <w:tc>
          <w:tcPr>
            <w:tcW w:w="4394" w:type="dxa"/>
          </w:tcPr>
          <w:p w14:paraId="34F1D5DA" w14:textId="77777777" w:rsidR="00F87738" w:rsidRPr="006E0932" w:rsidRDefault="00F87738" w:rsidP="004A5638">
            <w:pPr>
              <w:tabs>
                <w:tab w:val="left" w:pos="993"/>
              </w:tabs>
              <w:spacing w:line="276" w:lineRule="auto"/>
              <w:ind w:right="-115"/>
              <w:jc w:val="both"/>
              <w:rPr>
                <w:sz w:val="20"/>
                <w:szCs w:val="20"/>
              </w:rPr>
            </w:pPr>
          </w:p>
        </w:tc>
      </w:tr>
    </w:tbl>
    <w:p w14:paraId="5141ED8B" w14:textId="77777777" w:rsidR="00F87738" w:rsidRPr="006E0932" w:rsidRDefault="00F87738" w:rsidP="00F87738">
      <w:pPr>
        <w:tabs>
          <w:tab w:val="left" w:pos="993"/>
        </w:tabs>
        <w:spacing w:line="276" w:lineRule="auto"/>
        <w:ind w:right="-710"/>
        <w:jc w:val="both"/>
        <w:rPr>
          <w:sz w:val="20"/>
          <w:szCs w:val="20"/>
        </w:rPr>
      </w:pPr>
    </w:p>
    <w:p w14:paraId="6942D831"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673"/>
        <w:gridCol w:w="4431"/>
      </w:tblGrid>
      <w:tr w:rsidR="00F87738" w:rsidRPr="006E0932" w14:paraId="4A2ACDE7" w14:textId="77777777" w:rsidTr="00F87738">
        <w:trPr>
          <w:trHeight w:val="353"/>
        </w:trPr>
        <w:tc>
          <w:tcPr>
            <w:tcW w:w="4673" w:type="dxa"/>
          </w:tcPr>
          <w:p w14:paraId="446CC2D1"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lastRenderedPageBreak/>
              <w:t>NOME</w:t>
            </w:r>
          </w:p>
        </w:tc>
        <w:tc>
          <w:tcPr>
            <w:tcW w:w="4431" w:type="dxa"/>
          </w:tcPr>
          <w:p w14:paraId="1B7A9ECD" w14:textId="7031426B"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7A394265" w14:textId="77777777" w:rsidTr="00F87738">
        <w:trPr>
          <w:trHeight w:val="353"/>
        </w:trPr>
        <w:tc>
          <w:tcPr>
            <w:tcW w:w="4673" w:type="dxa"/>
          </w:tcPr>
          <w:p w14:paraId="6729EFEE"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ALEXANDRO BERETTA</w:t>
            </w:r>
          </w:p>
        </w:tc>
        <w:tc>
          <w:tcPr>
            <w:tcW w:w="4431" w:type="dxa"/>
          </w:tcPr>
          <w:p w14:paraId="4EE67592" w14:textId="2CCE00AD" w:rsidR="00F87738" w:rsidRPr="006E0932" w:rsidRDefault="00F87738" w:rsidP="004A5638">
            <w:pPr>
              <w:tabs>
                <w:tab w:val="left" w:pos="993"/>
              </w:tabs>
              <w:spacing w:line="276" w:lineRule="auto"/>
              <w:ind w:right="34"/>
              <w:jc w:val="both"/>
              <w:rPr>
                <w:sz w:val="20"/>
                <w:szCs w:val="20"/>
              </w:rPr>
            </w:pPr>
          </w:p>
        </w:tc>
      </w:tr>
    </w:tbl>
    <w:p w14:paraId="23B56A63" w14:textId="77777777" w:rsidR="00F87738" w:rsidRPr="006E0932" w:rsidRDefault="00F87738" w:rsidP="00F87738">
      <w:pPr>
        <w:tabs>
          <w:tab w:val="left" w:pos="4395"/>
        </w:tabs>
        <w:spacing w:line="276" w:lineRule="auto"/>
        <w:ind w:right="-710"/>
        <w:jc w:val="both"/>
        <w:rPr>
          <w:sz w:val="20"/>
          <w:szCs w:val="20"/>
        </w:rPr>
      </w:pPr>
      <w:r w:rsidRPr="006E0932">
        <w:rPr>
          <w:sz w:val="20"/>
          <w:szCs w:val="20"/>
        </w:rPr>
        <w:t xml:space="preserve">                                </w:t>
      </w:r>
    </w:p>
    <w:p w14:paraId="01BF25D2"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F87738" w:rsidRPr="006E0932" w14:paraId="62EA1B2F" w14:textId="77777777" w:rsidTr="004A5638">
        <w:trPr>
          <w:trHeight w:val="329"/>
        </w:trPr>
        <w:tc>
          <w:tcPr>
            <w:tcW w:w="4711" w:type="dxa"/>
          </w:tcPr>
          <w:p w14:paraId="1D1A9234"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1F678F1D" w14:textId="7D3CA128"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3F885AE6" w14:textId="77777777" w:rsidTr="004A5638">
        <w:trPr>
          <w:trHeight w:val="329"/>
        </w:trPr>
        <w:tc>
          <w:tcPr>
            <w:tcW w:w="4711" w:type="dxa"/>
          </w:tcPr>
          <w:p w14:paraId="4A21B723"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ALINE FIRMINO NEVES VASCONCELOS</w:t>
            </w:r>
          </w:p>
        </w:tc>
        <w:tc>
          <w:tcPr>
            <w:tcW w:w="4393" w:type="dxa"/>
          </w:tcPr>
          <w:p w14:paraId="0A7B841F" w14:textId="19FF8687" w:rsidR="00F87738" w:rsidRPr="006E0932" w:rsidRDefault="00F87738" w:rsidP="004A5638">
            <w:pPr>
              <w:tabs>
                <w:tab w:val="left" w:pos="993"/>
              </w:tabs>
              <w:spacing w:line="276" w:lineRule="auto"/>
              <w:ind w:right="34"/>
              <w:jc w:val="both"/>
              <w:rPr>
                <w:sz w:val="20"/>
                <w:szCs w:val="20"/>
              </w:rPr>
            </w:pPr>
          </w:p>
        </w:tc>
      </w:tr>
    </w:tbl>
    <w:p w14:paraId="685FC07A" w14:textId="77777777" w:rsidR="00F87738" w:rsidRPr="006E0932" w:rsidRDefault="00F87738" w:rsidP="00F87738">
      <w:pPr>
        <w:tabs>
          <w:tab w:val="left" w:pos="4395"/>
        </w:tabs>
        <w:spacing w:line="276" w:lineRule="auto"/>
        <w:ind w:right="-710"/>
        <w:jc w:val="both"/>
        <w:rPr>
          <w:sz w:val="20"/>
          <w:szCs w:val="20"/>
        </w:rPr>
      </w:pPr>
    </w:p>
    <w:p w14:paraId="3C680514"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F87738" w:rsidRPr="006E0932" w14:paraId="0199ACF8" w14:textId="77777777" w:rsidTr="004A5638">
        <w:trPr>
          <w:trHeight w:val="324"/>
        </w:trPr>
        <w:tc>
          <w:tcPr>
            <w:tcW w:w="4711" w:type="dxa"/>
          </w:tcPr>
          <w:p w14:paraId="7D97944C"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3B21251D" w14:textId="59CE5D7F"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3418920B" w14:textId="77777777" w:rsidTr="004A5638">
        <w:trPr>
          <w:trHeight w:val="324"/>
        </w:trPr>
        <w:tc>
          <w:tcPr>
            <w:tcW w:w="4711" w:type="dxa"/>
          </w:tcPr>
          <w:p w14:paraId="7F8D5AFD"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CAMILA DIAS RAMALHO MATTA</w:t>
            </w:r>
          </w:p>
        </w:tc>
        <w:tc>
          <w:tcPr>
            <w:tcW w:w="4393" w:type="dxa"/>
          </w:tcPr>
          <w:p w14:paraId="6CE8A541" w14:textId="5CE5A461" w:rsidR="00F87738" w:rsidRPr="006E0932" w:rsidRDefault="00F87738" w:rsidP="004A5638">
            <w:pPr>
              <w:tabs>
                <w:tab w:val="left" w:pos="993"/>
              </w:tabs>
              <w:spacing w:line="276" w:lineRule="auto"/>
              <w:ind w:right="34"/>
              <w:jc w:val="both"/>
              <w:rPr>
                <w:sz w:val="20"/>
                <w:szCs w:val="20"/>
              </w:rPr>
            </w:pPr>
          </w:p>
        </w:tc>
      </w:tr>
    </w:tbl>
    <w:p w14:paraId="0D7FDD68" w14:textId="77777777" w:rsidR="00F87738" w:rsidRDefault="00F87738" w:rsidP="00F87738">
      <w:pPr>
        <w:jc w:val="center"/>
      </w:pPr>
    </w:p>
    <w:p w14:paraId="3DDF4E61" w14:textId="77777777" w:rsidR="00F57C47" w:rsidRDefault="00F57C47" w:rsidP="00F87738">
      <w:pPr>
        <w:jc w:val="center"/>
      </w:pPr>
    </w:p>
    <w:p w14:paraId="2520E2A6" w14:textId="77777777" w:rsidR="00F57C47" w:rsidRPr="0008260B" w:rsidRDefault="00F57C47" w:rsidP="00F87738">
      <w:pPr>
        <w:jc w:val="center"/>
      </w:pPr>
    </w:p>
    <w:sectPr w:rsidR="00F57C47" w:rsidRPr="0008260B">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218E9" w14:textId="77777777" w:rsidR="00357DDF" w:rsidRDefault="00357DDF">
      <w:r>
        <w:separator/>
      </w:r>
    </w:p>
  </w:endnote>
  <w:endnote w:type="continuationSeparator" w:id="0">
    <w:p w14:paraId="6BCF9D23" w14:textId="77777777" w:rsidR="00357DDF" w:rsidRDefault="0035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altName w:val="Ebrim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BDE83" w14:textId="77777777" w:rsidR="006A4A31" w:rsidRDefault="006A4A31">
    <w:pPr>
      <w:pStyle w:val="Rodap"/>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9645" w14:textId="77777777" w:rsidR="006A4A31" w:rsidRDefault="006A4A31">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5E9B9" w14:textId="77777777" w:rsidR="006A4A31" w:rsidRDefault="006A4A31">
    <w:pPr>
      <w:jc w:val="both"/>
      <w:rPr>
        <w:sz w:val="14"/>
        <w:szCs w:val="14"/>
      </w:rPr>
    </w:pPr>
    <w:r>
      <w:rPr>
        <w:sz w:val="14"/>
        <w:szCs w:val="14"/>
      </w:rPr>
      <w:t xml:space="preserve">                            Rua Frei Rafael Proner  nº 1457 – Caixa Postal 281 – CEP 86.360-000 –– Tel: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85D29" w14:textId="77777777" w:rsidR="00357DDF" w:rsidRDefault="00357DDF">
      <w:r>
        <w:separator/>
      </w:r>
    </w:p>
  </w:footnote>
  <w:footnote w:type="continuationSeparator" w:id="0">
    <w:p w14:paraId="0BD2E35B" w14:textId="77777777" w:rsidR="00357DDF" w:rsidRDefault="00357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4260" w14:textId="77777777" w:rsidR="006A4A31" w:rsidRDefault="006A4A31">
    <w:pPr>
      <w:pStyle w:val="Cabealho"/>
      <w:ind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5975" w14:textId="77777777" w:rsidR="006A4A31" w:rsidRDefault="006A4A31">
    <w:pPr>
      <w:pStyle w:val="Cabealho"/>
      <w:ind w:left="-57"/>
    </w:pPr>
    <w:r>
      <w:rPr>
        <w:noProof/>
      </w:rPr>
      <w:drawing>
        <wp:anchor distT="0" distB="0" distL="0" distR="0" simplePos="0" relativeHeight="251656192" behindDoc="1" locked="0" layoutInCell="1" allowOverlap="1" wp14:anchorId="70E2CD52" wp14:editId="47EBC17E">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3A6ADE9B" wp14:editId="30EAC65D">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4C4ECC15"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6A4A31" w:rsidRDefault="006A4A31">
                          <w:pPr>
                            <w:pStyle w:val="Contedodoquadro"/>
                            <w:ind w:hanging="2"/>
                            <w:rPr>
                              <w:color w:val="000000"/>
                            </w:rPr>
                          </w:pPr>
                        </w:p>
                      </w:txbxContent>
                    </wps:txbx>
                    <wps:bodyPr anchor="t">
                      <a:noAutofit/>
                    </wps:bodyPr>
                  </wps:wsp>
                </a:graphicData>
              </a:graphic>
            </wp:anchor>
          </w:drawing>
        </mc:Choice>
        <mc:Fallback>
          <w:pict>
            <v:rect w14:anchorId="3A6ADE9B" id="Retângulo 6" o:spid="_x0000_s1026" style="position:absolute;left:0;text-align:left;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4C4ECC15"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6A4A31" w:rsidRDefault="006A4A31">
                    <w:pPr>
                      <w:pStyle w:val="Contedodoquadro"/>
                      <w:ind w:hanging="2"/>
                      <w:rPr>
                        <w:color w:val="000000"/>
                      </w:rPr>
                    </w:pPr>
                  </w:p>
                </w:txbxContent>
              </v:textbox>
            </v:rect>
          </w:pict>
        </mc:Fallback>
      </mc:AlternateContent>
    </w:r>
  </w:p>
  <w:p w14:paraId="7C208D61" w14:textId="77777777" w:rsidR="006A4A31" w:rsidRDefault="006A4A3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7DCC511" w14:textId="77777777" w:rsidR="006A4A31" w:rsidRDefault="006A4A31">
    <w:pPr>
      <w:tabs>
        <w:tab w:val="center" w:pos="4252"/>
        <w:tab w:val="right" w:pos="8504"/>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5A093" w14:textId="77777777" w:rsidR="006A4A31" w:rsidRDefault="006A4A31">
    <w:pPr>
      <w:pStyle w:val="Cabealho"/>
      <w:ind w:left="-57"/>
    </w:pPr>
    <w:r>
      <w:rPr>
        <w:noProof/>
      </w:rPr>
      <w:drawing>
        <wp:anchor distT="0" distB="0" distL="0" distR="0" simplePos="0" relativeHeight="251657216" behindDoc="1" locked="0" layoutInCell="1" allowOverlap="1" wp14:anchorId="39C8A066" wp14:editId="60BE2EE3">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7B199F64" wp14:editId="2104B2DF">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19AED7C7"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6A4A31" w:rsidRDefault="006A4A31">
                          <w:pPr>
                            <w:pStyle w:val="Contedodoquadro"/>
                            <w:ind w:hanging="2"/>
                            <w:rPr>
                              <w:color w:val="000000"/>
                            </w:rPr>
                          </w:pPr>
                        </w:p>
                      </w:txbxContent>
                    </wps:txbx>
                    <wps:bodyPr anchor="t">
                      <a:noAutofit/>
                    </wps:bodyPr>
                  </wps:wsp>
                </a:graphicData>
              </a:graphic>
            </wp:anchor>
          </w:drawing>
        </mc:Choice>
        <mc:Fallback>
          <w:pict>
            <v:rect w14:anchorId="7B199F64" id="_x0000_s1027" style="position:absolute;left:0;text-align:left;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19AED7C7"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6A4A31" w:rsidRDefault="006A4A31">
                    <w:pPr>
                      <w:pStyle w:val="Contedodoquadro"/>
                      <w:ind w:hanging="2"/>
                      <w:rPr>
                        <w:color w:val="000000"/>
                      </w:rPr>
                    </w:pPr>
                  </w:p>
                </w:txbxContent>
              </v:textbox>
            </v:rect>
          </w:pict>
        </mc:Fallback>
      </mc:AlternateContent>
    </w:r>
  </w:p>
  <w:p w14:paraId="29DE042A" w14:textId="77777777" w:rsidR="006A4A31" w:rsidRDefault="006A4A3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5529427" w14:textId="77777777" w:rsidR="006A4A31" w:rsidRDefault="006A4A31">
    <w:pP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C438D"/>
    <w:multiLevelType w:val="hybridMultilevel"/>
    <w:tmpl w:val="6BDC4D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7140DA"/>
    <w:multiLevelType w:val="hybridMultilevel"/>
    <w:tmpl w:val="413857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5571413"/>
    <w:multiLevelType w:val="hybridMultilevel"/>
    <w:tmpl w:val="A99A1F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7775D6"/>
    <w:multiLevelType w:val="hybridMultilevel"/>
    <w:tmpl w:val="B13CD496"/>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98599F"/>
    <w:multiLevelType w:val="hybridMultilevel"/>
    <w:tmpl w:val="BF7200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D034A"/>
    <w:multiLevelType w:val="hybridMultilevel"/>
    <w:tmpl w:val="9D3EC6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A1B2C88"/>
    <w:multiLevelType w:val="hybridMultilevel"/>
    <w:tmpl w:val="2E2EF6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045C51"/>
    <w:multiLevelType w:val="hybridMultilevel"/>
    <w:tmpl w:val="3882465C"/>
    <w:lvl w:ilvl="0" w:tplc="041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347A8A"/>
    <w:multiLevelType w:val="hybridMultilevel"/>
    <w:tmpl w:val="C3B214EC"/>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6246289"/>
    <w:multiLevelType w:val="hybridMultilevel"/>
    <w:tmpl w:val="E58CBE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31098E"/>
    <w:multiLevelType w:val="hybridMultilevel"/>
    <w:tmpl w:val="9FB2E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18C17AA"/>
    <w:multiLevelType w:val="hybridMultilevel"/>
    <w:tmpl w:val="B8E00616"/>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8543C2E"/>
    <w:multiLevelType w:val="hybridMultilevel"/>
    <w:tmpl w:val="FF202F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98F6031"/>
    <w:multiLevelType w:val="hybridMultilevel"/>
    <w:tmpl w:val="12CA40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BF57327"/>
    <w:multiLevelType w:val="hybridMultilevel"/>
    <w:tmpl w:val="FC3AF3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E615ED6"/>
    <w:multiLevelType w:val="hybridMultilevel"/>
    <w:tmpl w:val="EB3609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F2C393C"/>
    <w:multiLevelType w:val="hybridMultilevel"/>
    <w:tmpl w:val="CAF4A3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3E90972"/>
    <w:multiLevelType w:val="hybridMultilevel"/>
    <w:tmpl w:val="AACE2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D90630"/>
    <w:multiLevelType w:val="hybridMultilevel"/>
    <w:tmpl w:val="198A36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8B1740F"/>
    <w:multiLevelType w:val="hybridMultilevel"/>
    <w:tmpl w:val="7124FA22"/>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EB36765"/>
    <w:multiLevelType w:val="hybridMultilevel"/>
    <w:tmpl w:val="D4CC57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FC865C4"/>
    <w:multiLevelType w:val="hybridMultilevel"/>
    <w:tmpl w:val="9C2AA2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4A5096C"/>
    <w:multiLevelType w:val="hybridMultilevel"/>
    <w:tmpl w:val="27F2B9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A720312"/>
    <w:multiLevelType w:val="hybridMultilevel"/>
    <w:tmpl w:val="14F662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E3D045A"/>
    <w:multiLevelType w:val="hybridMultilevel"/>
    <w:tmpl w:val="371A34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32D0F69"/>
    <w:multiLevelType w:val="hybridMultilevel"/>
    <w:tmpl w:val="CC045B40"/>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4637601"/>
    <w:multiLevelType w:val="hybridMultilevel"/>
    <w:tmpl w:val="B96272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88454C4"/>
    <w:multiLevelType w:val="hybridMultilevel"/>
    <w:tmpl w:val="4C92D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BFF52CF"/>
    <w:multiLevelType w:val="hybridMultilevel"/>
    <w:tmpl w:val="191EE6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49F542F"/>
    <w:multiLevelType w:val="hybridMultilevel"/>
    <w:tmpl w:val="A0186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94C2903"/>
    <w:multiLevelType w:val="hybridMultilevel"/>
    <w:tmpl w:val="2962E4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C621477"/>
    <w:multiLevelType w:val="hybridMultilevel"/>
    <w:tmpl w:val="811EE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68126197">
    <w:abstractNumId w:val="15"/>
  </w:num>
  <w:num w:numId="2" w16cid:durableId="1223179353">
    <w:abstractNumId w:val="27"/>
  </w:num>
  <w:num w:numId="3" w16cid:durableId="1045980794">
    <w:abstractNumId w:val="6"/>
  </w:num>
  <w:num w:numId="4" w16cid:durableId="1042175295">
    <w:abstractNumId w:val="5"/>
  </w:num>
  <w:num w:numId="5" w16cid:durableId="465515461">
    <w:abstractNumId w:val="18"/>
  </w:num>
  <w:num w:numId="6" w16cid:durableId="60645354">
    <w:abstractNumId w:val="20"/>
  </w:num>
  <w:num w:numId="7" w16cid:durableId="1595674653">
    <w:abstractNumId w:val="21"/>
  </w:num>
  <w:num w:numId="8" w16cid:durableId="687561889">
    <w:abstractNumId w:val="24"/>
  </w:num>
  <w:num w:numId="9" w16cid:durableId="555241863">
    <w:abstractNumId w:val="0"/>
  </w:num>
  <w:num w:numId="10" w16cid:durableId="1343892990">
    <w:abstractNumId w:val="7"/>
  </w:num>
  <w:num w:numId="11" w16cid:durableId="98916465">
    <w:abstractNumId w:val="8"/>
  </w:num>
  <w:num w:numId="12" w16cid:durableId="1971281781">
    <w:abstractNumId w:val="17"/>
  </w:num>
  <w:num w:numId="13" w16cid:durableId="1049187801">
    <w:abstractNumId w:val="11"/>
  </w:num>
  <w:num w:numId="14" w16cid:durableId="670059453">
    <w:abstractNumId w:val="25"/>
  </w:num>
  <w:num w:numId="15" w16cid:durableId="1702126406">
    <w:abstractNumId w:val="19"/>
  </w:num>
  <w:num w:numId="16" w16cid:durableId="433131817">
    <w:abstractNumId w:val="3"/>
  </w:num>
  <w:num w:numId="17" w16cid:durableId="945041385">
    <w:abstractNumId w:val="12"/>
  </w:num>
  <w:num w:numId="18" w16cid:durableId="405346786">
    <w:abstractNumId w:val="10"/>
  </w:num>
  <w:num w:numId="19" w16cid:durableId="1784110974">
    <w:abstractNumId w:val="9"/>
  </w:num>
  <w:num w:numId="20" w16cid:durableId="213472514">
    <w:abstractNumId w:val="30"/>
  </w:num>
  <w:num w:numId="21" w16cid:durableId="806165749">
    <w:abstractNumId w:val="4"/>
  </w:num>
  <w:num w:numId="22" w16cid:durableId="1041782777">
    <w:abstractNumId w:val="16"/>
  </w:num>
  <w:num w:numId="23" w16cid:durableId="404302495">
    <w:abstractNumId w:val="23"/>
  </w:num>
  <w:num w:numId="24" w16cid:durableId="2040467035">
    <w:abstractNumId w:val="31"/>
  </w:num>
  <w:num w:numId="25" w16cid:durableId="108671405">
    <w:abstractNumId w:val="29"/>
  </w:num>
  <w:num w:numId="26" w16cid:durableId="190724228">
    <w:abstractNumId w:val="28"/>
  </w:num>
  <w:num w:numId="27" w16cid:durableId="296181279">
    <w:abstractNumId w:val="1"/>
  </w:num>
  <w:num w:numId="28" w16cid:durableId="673530804">
    <w:abstractNumId w:val="2"/>
  </w:num>
  <w:num w:numId="29" w16cid:durableId="1308783943">
    <w:abstractNumId w:val="26"/>
  </w:num>
  <w:num w:numId="30" w16cid:durableId="348140825">
    <w:abstractNumId w:val="13"/>
  </w:num>
  <w:num w:numId="31" w16cid:durableId="300887648">
    <w:abstractNumId w:val="22"/>
  </w:num>
  <w:num w:numId="32" w16cid:durableId="168666310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21C"/>
    <w:rsid w:val="00000FB3"/>
    <w:rsid w:val="00011E97"/>
    <w:rsid w:val="00015CD0"/>
    <w:rsid w:val="00024B22"/>
    <w:rsid w:val="0003722B"/>
    <w:rsid w:val="00043975"/>
    <w:rsid w:val="000466F1"/>
    <w:rsid w:val="00056F02"/>
    <w:rsid w:val="00061DD3"/>
    <w:rsid w:val="00066B88"/>
    <w:rsid w:val="000673A7"/>
    <w:rsid w:val="00070F2C"/>
    <w:rsid w:val="000731B6"/>
    <w:rsid w:val="00074E5F"/>
    <w:rsid w:val="000758DB"/>
    <w:rsid w:val="0008260B"/>
    <w:rsid w:val="000860F4"/>
    <w:rsid w:val="00091828"/>
    <w:rsid w:val="000A6A9D"/>
    <w:rsid w:val="000B29A7"/>
    <w:rsid w:val="000C4F08"/>
    <w:rsid w:val="000C57BD"/>
    <w:rsid w:val="000D2CD6"/>
    <w:rsid w:val="000D4B0C"/>
    <w:rsid w:val="000E73C8"/>
    <w:rsid w:val="00100706"/>
    <w:rsid w:val="0011247A"/>
    <w:rsid w:val="00114BA3"/>
    <w:rsid w:val="001209BD"/>
    <w:rsid w:val="00146191"/>
    <w:rsid w:val="001469F4"/>
    <w:rsid w:val="001508BD"/>
    <w:rsid w:val="00152195"/>
    <w:rsid w:val="00160494"/>
    <w:rsid w:val="00160D62"/>
    <w:rsid w:val="00164EBC"/>
    <w:rsid w:val="001729B3"/>
    <w:rsid w:val="0017333B"/>
    <w:rsid w:val="00173F87"/>
    <w:rsid w:val="00181F3B"/>
    <w:rsid w:val="00185045"/>
    <w:rsid w:val="00186FCF"/>
    <w:rsid w:val="001C1029"/>
    <w:rsid w:val="001C2336"/>
    <w:rsid w:val="001C3857"/>
    <w:rsid w:val="001C51B2"/>
    <w:rsid w:val="001D397D"/>
    <w:rsid w:val="001E0866"/>
    <w:rsid w:val="001E0B8F"/>
    <w:rsid w:val="001E6DE0"/>
    <w:rsid w:val="001E74EA"/>
    <w:rsid w:val="001F31B5"/>
    <w:rsid w:val="001F4EAE"/>
    <w:rsid w:val="00203971"/>
    <w:rsid w:val="00204A11"/>
    <w:rsid w:val="00205342"/>
    <w:rsid w:val="00206E52"/>
    <w:rsid w:val="0021322D"/>
    <w:rsid w:val="0021359A"/>
    <w:rsid w:val="002142E2"/>
    <w:rsid w:val="0022329F"/>
    <w:rsid w:val="00232A03"/>
    <w:rsid w:val="00245F09"/>
    <w:rsid w:val="00246FE4"/>
    <w:rsid w:val="0024767A"/>
    <w:rsid w:val="00247E66"/>
    <w:rsid w:val="00252D45"/>
    <w:rsid w:val="00255161"/>
    <w:rsid w:val="00257CB8"/>
    <w:rsid w:val="00265F02"/>
    <w:rsid w:val="00270BFA"/>
    <w:rsid w:val="00274109"/>
    <w:rsid w:val="002742DB"/>
    <w:rsid w:val="00277D48"/>
    <w:rsid w:val="00280492"/>
    <w:rsid w:val="00283D99"/>
    <w:rsid w:val="002919AF"/>
    <w:rsid w:val="00292E8A"/>
    <w:rsid w:val="00294F9D"/>
    <w:rsid w:val="002A2B21"/>
    <w:rsid w:val="002B221C"/>
    <w:rsid w:val="002B48FD"/>
    <w:rsid w:val="002D03B0"/>
    <w:rsid w:val="002D6191"/>
    <w:rsid w:val="002E0E00"/>
    <w:rsid w:val="002E6168"/>
    <w:rsid w:val="002E7005"/>
    <w:rsid w:val="002E7595"/>
    <w:rsid w:val="002F666C"/>
    <w:rsid w:val="0030047D"/>
    <w:rsid w:val="00315E01"/>
    <w:rsid w:val="0032465D"/>
    <w:rsid w:val="00344BB7"/>
    <w:rsid w:val="00344EF7"/>
    <w:rsid w:val="00357DDF"/>
    <w:rsid w:val="00362547"/>
    <w:rsid w:val="00366D59"/>
    <w:rsid w:val="003929D6"/>
    <w:rsid w:val="003A5DB1"/>
    <w:rsid w:val="003A70EB"/>
    <w:rsid w:val="003B2ABD"/>
    <w:rsid w:val="003B2F65"/>
    <w:rsid w:val="003B3D84"/>
    <w:rsid w:val="003B4728"/>
    <w:rsid w:val="003C4BEC"/>
    <w:rsid w:val="003C7311"/>
    <w:rsid w:val="003D6632"/>
    <w:rsid w:val="003E0D58"/>
    <w:rsid w:val="003E7F65"/>
    <w:rsid w:val="003F5695"/>
    <w:rsid w:val="003F6905"/>
    <w:rsid w:val="00400187"/>
    <w:rsid w:val="00402F07"/>
    <w:rsid w:val="00405483"/>
    <w:rsid w:val="00413718"/>
    <w:rsid w:val="00413E45"/>
    <w:rsid w:val="00420277"/>
    <w:rsid w:val="00426E11"/>
    <w:rsid w:val="004347A0"/>
    <w:rsid w:val="004420D2"/>
    <w:rsid w:val="0044266B"/>
    <w:rsid w:val="00445AF3"/>
    <w:rsid w:val="004516A5"/>
    <w:rsid w:val="00453670"/>
    <w:rsid w:val="00456EE7"/>
    <w:rsid w:val="00462E47"/>
    <w:rsid w:val="00463676"/>
    <w:rsid w:val="00475864"/>
    <w:rsid w:val="004762B0"/>
    <w:rsid w:val="0048684E"/>
    <w:rsid w:val="00487709"/>
    <w:rsid w:val="00487770"/>
    <w:rsid w:val="004C261B"/>
    <w:rsid w:val="004C4506"/>
    <w:rsid w:val="004C716E"/>
    <w:rsid w:val="004D0AA8"/>
    <w:rsid w:val="004D4AFC"/>
    <w:rsid w:val="004E3E2C"/>
    <w:rsid w:val="004E7D4D"/>
    <w:rsid w:val="004F4FBF"/>
    <w:rsid w:val="004F7BC3"/>
    <w:rsid w:val="00501FB4"/>
    <w:rsid w:val="005032D6"/>
    <w:rsid w:val="00504389"/>
    <w:rsid w:val="00521851"/>
    <w:rsid w:val="0052287D"/>
    <w:rsid w:val="00523C08"/>
    <w:rsid w:val="00533586"/>
    <w:rsid w:val="00541E66"/>
    <w:rsid w:val="00544B7C"/>
    <w:rsid w:val="00547FB5"/>
    <w:rsid w:val="00554252"/>
    <w:rsid w:val="00580483"/>
    <w:rsid w:val="005816BD"/>
    <w:rsid w:val="005932AA"/>
    <w:rsid w:val="005955B9"/>
    <w:rsid w:val="00596E43"/>
    <w:rsid w:val="005B509B"/>
    <w:rsid w:val="005B516E"/>
    <w:rsid w:val="005C22C4"/>
    <w:rsid w:val="005C6C5B"/>
    <w:rsid w:val="005D1F55"/>
    <w:rsid w:val="005D59EE"/>
    <w:rsid w:val="005E2523"/>
    <w:rsid w:val="005F50EE"/>
    <w:rsid w:val="005F7DB9"/>
    <w:rsid w:val="00600356"/>
    <w:rsid w:val="00600E87"/>
    <w:rsid w:val="00603045"/>
    <w:rsid w:val="00612FDC"/>
    <w:rsid w:val="00615282"/>
    <w:rsid w:val="00616070"/>
    <w:rsid w:val="00617422"/>
    <w:rsid w:val="00624F47"/>
    <w:rsid w:val="00632D94"/>
    <w:rsid w:val="006340B0"/>
    <w:rsid w:val="0063637B"/>
    <w:rsid w:val="006446D5"/>
    <w:rsid w:val="0064533B"/>
    <w:rsid w:val="00645BBC"/>
    <w:rsid w:val="00666A03"/>
    <w:rsid w:val="00677016"/>
    <w:rsid w:val="00677E13"/>
    <w:rsid w:val="00684120"/>
    <w:rsid w:val="006A1B27"/>
    <w:rsid w:val="006A47A8"/>
    <w:rsid w:val="006A4A31"/>
    <w:rsid w:val="006B1BE2"/>
    <w:rsid w:val="006B2E7A"/>
    <w:rsid w:val="006B7144"/>
    <w:rsid w:val="006D6F97"/>
    <w:rsid w:val="006E24E1"/>
    <w:rsid w:val="006E6299"/>
    <w:rsid w:val="006F14F3"/>
    <w:rsid w:val="006F5EAC"/>
    <w:rsid w:val="006F7DA8"/>
    <w:rsid w:val="007221F3"/>
    <w:rsid w:val="00722286"/>
    <w:rsid w:val="007321F4"/>
    <w:rsid w:val="0073251F"/>
    <w:rsid w:val="007405AA"/>
    <w:rsid w:val="00760522"/>
    <w:rsid w:val="00766B1E"/>
    <w:rsid w:val="0077013B"/>
    <w:rsid w:val="0077163E"/>
    <w:rsid w:val="00772C34"/>
    <w:rsid w:val="007731E1"/>
    <w:rsid w:val="00795C94"/>
    <w:rsid w:val="007A65CF"/>
    <w:rsid w:val="007D0A08"/>
    <w:rsid w:val="007D4F9E"/>
    <w:rsid w:val="007D5D14"/>
    <w:rsid w:val="007F316F"/>
    <w:rsid w:val="007F6D7C"/>
    <w:rsid w:val="008111CB"/>
    <w:rsid w:val="00815AD4"/>
    <w:rsid w:val="00817BD7"/>
    <w:rsid w:val="00820404"/>
    <w:rsid w:val="008229AC"/>
    <w:rsid w:val="008245B8"/>
    <w:rsid w:val="008512BF"/>
    <w:rsid w:val="0085713D"/>
    <w:rsid w:val="00867F4C"/>
    <w:rsid w:val="00871663"/>
    <w:rsid w:val="0087218A"/>
    <w:rsid w:val="008730F9"/>
    <w:rsid w:val="0087324D"/>
    <w:rsid w:val="0088007D"/>
    <w:rsid w:val="00883BF5"/>
    <w:rsid w:val="00897AD4"/>
    <w:rsid w:val="008B7590"/>
    <w:rsid w:val="008C2106"/>
    <w:rsid w:val="008C25DE"/>
    <w:rsid w:val="008F0661"/>
    <w:rsid w:val="008F18A7"/>
    <w:rsid w:val="00905FB7"/>
    <w:rsid w:val="009127DD"/>
    <w:rsid w:val="009229F6"/>
    <w:rsid w:val="0092780B"/>
    <w:rsid w:val="00941596"/>
    <w:rsid w:val="009525E2"/>
    <w:rsid w:val="00956A2A"/>
    <w:rsid w:val="00956ADA"/>
    <w:rsid w:val="0096581D"/>
    <w:rsid w:val="009704F9"/>
    <w:rsid w:val="00971749"/>
    <w:rsid w:val="00976E13"/>
    <w:rsid w:val="00980544"/>
    <w:rsid w:val="0098133C"/>
    <w:rsid w:val="00982A4F"/>
    <w:rsid w:val="00984AE8"/>
    <w:rsid w:val="00996EC8"/>
    <w:rsid w:val="009974B6"/>
    <w:rsid w:val="009A23BB"/>
    <w:rsid w:val="009A655B"/>
    <w:rsid w:val="009B3A28"/>
    <w:rsid w:val="009D2654"/>
    <w:rsid w:val="009D448C"/>
    <w:rsid w:val="009E1B61"/>
    <w:rsid w:val="009E7927"/>
    <w:rsid w:val="009F7E91"/>
    <w:rsid w:val="00A0136A"/>
    <w:rsid w:val="00A03C7C"/>
    <w:rsid w:val="00A06DA4"/>
    <w:rsid w:val="00A074FF"/>
    <w:rsid w:val="00A1039A"/>
    <w:rsid w:val="00A146E7"/>
    <w:rsid w:val="00A16382"/>
    <w:rsid w:val="00A202D9"/>
    <w:rsid w:val="00A205FE"/>
    <w:rsid w:val="00A252EC"/>
    <w:rsid w:val="00A263A9"/>
    <w:rsid w:val="00A31CBF"/>
    <w:rsid w:val="00A325F4"/>
    <w:rsid w:val="00A35C1F"/>
    <w:rsid w:val="00A53719"/>
    <w:rsid w:val="00A66339"/>
    <w:rsid w:val="00A66D31"/>
    <w:rsid w:val="00A67618"/>
    <w:rsid w:val="00A73BAE"/>
    <w:rsid w:val="00A73D34"/>
    <w:rsid w:val="00A9296A"/>
    <w:rsid w:val="00A97C4E"/>
    <w:rsid w:val="00AA598F"/>
    <w:rsid w:val="00AB083A"/>
    <w:rsid w:val="00AB0E50"/>
    <w:rsid w:val="00AB1B61"/>
    <w:rsid w:val="00AD3307"/>
    <w:rsid w:val="00AD34B0"/>
    <w:rsid w:val="00AD42B1"/>
    <w:rsid w:val="00AD6CD7"/>
    <w:rsid w:val="00AE639B"/>
    <w:rsid w:val="00AF13E8"/>
    <w:rsid w:val="00AF2287"/>
    <w:rsid w:val="00AF389D"/>
    <w:rsid w:val="00AF552E"/>
    <w:rsid w:val="00B06EB8"/>
    <w:rsid w:val="00B14990"/>
    <w:rsid w:val="00B23D9E"/>
    <w:rsid w:val="00B366AD"/>
    <w:rsid w:val="00B42EEC"/>
    <w:rsid w:val="00B44249"/>
    <w:rsid w:val="00B53594"/>
    <w:rsid w:val="00B55FCA"/>
    <w:rsid w:val="00B56ECF"/>
    <w:rsid w:val="00B60CA0"/>
    <w:rsid w:val="00B6735D"/>
    <w:rsid w:val="00B734EE"/>
    <w:rsid w:val="00B8267F"/>
    <w:rsid w:val="00B83488"/>
    <w:rsid w:val="00B8429A"/>
    <w:rsid w:val="00B87500"/>
    <w:rsid w:val="00B91502"/>
    <w:rsid w:val="00B92F08"/>
    <w:rsid w:val="00B96F3C"/>
    <w:rsid w:val="00BB2659"/>
    <w:rsid w:val="00BB3325"/>
    <w:rsid w:val="00BB7EE0"/>
    <w:rsid w:val="00BC3714"/>
    <w:rsid w:val="00BD3A4C"/>
    <w:rsid w:val="00BD5BA1"/>
    <w:rsid w:val="00BE1638"/>
    <w:rsid w:val="00BE1AD0"/>
    <w:rsid w:val="00BE66B1"/>
    <w:rsid w:val="00BF059F"/>
    <w:rsid w:val="00C009B1"/>
    <w:rsid w:val="00C07378"/>
    <w:rsid w:val="00C15470"/>
    <w:rsid w:val="00C15C4F"/>
    <w:rsid w:val="00C22B35"/>
    <w:rsid w:val="00C27760"/>
    <w:rsid w:val="00C415BE"/>
    <w:rsid w:val="00C41DBA"/>
    <w:rsid w:val="00C4447B"/>
    <w:rsid w:val="00C45E59"/>
    <w:rsid w:val="00C4618D"/>
    <w:rsid w:val="00C53F4A"/>
    <w:rsid w:val="00C56788"/>
    <w:rsid w:val="00C60500"/>
    <w:rsid w:val="00C62895"/>
    <w:rsid w:val="00C64765"/>
    <w:rsid w:val="00C77855"/>
    <w:rsid w:val="00C87EA9"/>
    <w:rsid w:val="00C90083"/>
    <w:rsid w:val="00C9284A"/>
    <w:rsid w:val="00CA365A"/>
    <w:rsid w:val="00CA53B6"/>
    <w:rsid w:val="00CA5A2A"/>
    <w:rsid w:val="00CB1B2D"/>
    <w:rsid w:val="00CC0AF0"/>
    <w:rsid w:val="00CC124C"/>
    <w:rsid w:val="00CC3B3A"/>
    <w:rsid w:val="00CE113E"/>
    <w:rsid w:val="00CE3318"/>
    <w:rsid w:val="00CE36B1"/>
    <w:rsid w:val="00CE7C9F"/>
    <w:rsid w:val="00CF4249"/>
    <w:rsid w:val="00D01A39"/>
    <w:rsid w:val="00D0425C"/>
    <w:rsid w:val="00D0432A"/>
    <w:rsid w:val="00D04BC1"/>
    <w:rsid w:val="00D1027D"/>
    <w:rsid w:val="00D1034A"/>
    <w:rsid w:val="00D13BD4"/>
    <w:rsid w:val="00D14621"/>
    <w:rsid w:val="00D20E54"/>
    <w:rsid w:val="00D510E2"/>
    <w:rsid w:val="00D60D3E"/>
    <w:rsid w:val="00D60E43"/>
    <w:rsid w:val="00D717F5"/>
    <w:rsid w:val="00D738F5"/>
    <w:rsid w:val="00D74651"/>
    <w:rsid w:val="00D75339"/>
    <w:rsid w:val="00D811A2"/>
    <w:rsid w:val="00D857D6"/>
    <w:rsid w:val="00D85EA9"/>
    <w:rsid w:val="00D901F9"/>
    <w:rsid w:val="00D910DC"/>
    <w:rsid w:val="00D913B3"/>
    <w:rsid w:val="00D96E95"/>
    <w:rsid w:val="00DB738B"/>
    <w:rsid w:val="00DC1965"/>
    <w:rsid w:val="00DD1CCB"/>
    <w:rsid w:val="00DD3D4E"/>
    <w:rsid w:val="00DE4175"/>
    <w:rsid w:val="00DF12FD"/>
    <w:rsid w:val="00E04CC8"/>
    <w:rsid w:val="00E12545"/>
    <w:rsid w:val="00E2566D"/>
    <w:rsid w:val="00E25848"/>
    <w:rsid w:val="00E36AFB"/>
    <w:rsid w:val="00E3700C"/>
    <w:rsid w:val="00E448AC"/>
    <w:rsid w:val="00E46DF7"/>
    <w:rsid w:val="00E6005F"/>
    <w:rsid w:val="00E658EB"/>
    <w:rsid w:val="00E67916"/>
    <w:rsid w:val="00E735D6"/>
    <w:rsid w:val="00E77FE6"/>
    <w:rsid w:val="00E87B2E"/>
    <w:rsid w:val="00E93C45"/>
    <w:rsid w:val="00EA1468"/>
    <w:rsid w:val="00EA4072"/>
    <w:rsid w:val="00EA476C"/>
    <w:rsid w:val="00EB1175"/>
    <w:rsid w:val="00EB11DC"/>
    <w:rsid w:val="00EB736C"/>
    <w:rsid w:val="00EC6107"/>
    <w:rsid w:val="00ED68A8"/>
    <w:rsid w:val="00ED6D2E"/>
    <w:rsid w:val="00EE5A27"/>
    <w:rsid w:val="00EE7F8C"/>
    <w:rsid w:val="00EF2548"/>
    <w:rsid w:val="00EF4D3C"/>
    <w:rsid w:val="00EF6487"/>
    <w:rsid w:val="00F121C7"/>
    <w:rsid w:val="00F35890"/>
    <w:rsid w:val="00F4062D"/>
    <w:rsid w:val="00F53EE5"/>
    <w:rsid w:val="00F57C47"/>
    <w:rsid w:val="00F669C2"/>
    <w:rsid w:val="00F75259"/>
    <w:rsid w:val="00F75DF2"/>
    <w:rsid w:val="00F85D9F"/>
    <w:rsid w:val="00F87738"/>
    <w:rsid w:val="00F96882"/>
    <w:rsid w:val="00FA1353"/>
    <w:rsid w:val="00FA47B3"/>
    <w:rsid w:val="00FB0AE8"/>
    <w:rsid w:val="00FB4419"/>
    <w:rsid w:val="00FC7757"/>
    <w:rsid w:val="00FD14DE"/>
    <w:rsid w:val="00FD26C4"/>
    <w:rsid w:val="00FF0034"/>
    <w:rsid w:val="00FF47E4"/>
    <w:rsid w:val="00FF49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A34947"/>
  <w15:docId w15:val="{C4E70D65-5B64-4F06-985E-96D87E52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C9F"/>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Pr>
      <w:vertAlign w:val="superscript"/>
    </w:rPr>
  </w:style>
  <w:style w:type="character" w:styleId="nfase">
    <w:name w:val="Emphasis"/>
    <w:basedOn w:val="Fontepargpadro"/>
    <w:uiPriority w:val="20"/>
    <w:qFormat/>
    <w:rsid w:val="002D059C"/>
    <w:rPr>
      <w:i/>
      <w:i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
    <w:name w:val="Bloco de citação"/>
    <w:basedOn w:val="Normal"/>
    <w:qFormat/>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982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2665">
      <w:bodyDiv w:val="1"/>
      <w:marLeft w:val="0"/>
      <w:marRight w:val="0"/>
      <w:marTop w:val="0"/>
      <w:marBottom w:val="0"/>
      <w:divBdr>
        <w:top w:val="none" w:sz="0" w:space="0" w:color="auto"/>
        <w:left w:val="none" w:sz="0" w:space="0" w:color="auto"/>
        <w:bottom w:val="none" w:sz="0" w:space="0" w:color="auto"/>
        <w:right w:val="none" w:sz="0" w:space="0" w:color="auto"/>
      </w:divBdr>
    </w:div>
    <w:div w:id="151992090">
      <w:bodyDiv w:val="1"/>
      <w:marLeft w:val="0"/>
      <w:marRight w:val="0"/>
      <w:marTop w:val="0"/>
      <w:marBottom w:val="0"/>
      <w:divBdr>
        <w:top w:val="none" w:sz="0" w:space="0" w:color="auto"/>
        <w:left w:val="none" w:sz="0" w:space="0" w:color="auto"/>
        <w:bottom w:val="none" w:sz="0" w:space="0" w:color="auto"/>
        <w:right w:val="none" w:sz="0" w:space="0" w:color="auto"/>
      </w:divBdr>
    </w:div>
    <w:div w:id="385882663">
      <w:bodyDiv w:val="1"/>
      <w:marLeft w:val="0"/>
      <w:marRight w:val="0"/>
      <w:marTop w:val="0"/>
      <w:marBottom w:val="0"/>
      <w:divBdr>
        <w:top w:val="none" w:sz="0" w:space="0" w:color="auto"/>
        <w:left w:val="none" w:sz="0" w:space="0" w:color="auto"/>
        <w:bottom w:val="none" w:sz="0" w:space="0" w:color="auto"/>
        <w:right w:val="none" w:sz="0" w:space="0" w:color="auto"/>
      </w:divBdr>
    </w:div>
    <w:div w:id="404571038">
      <w:bodyDiv w:val="1"/>
      <w:marLeft w:val="0"/>
      <w:marRight w:val="0"/>
      <w:marTop w:val="0"/>
      <w:marBottom w:val="0"/>
      <w:divBdr>
        <w:top w:val="none" w:sz="0" w:space="0" w:color="auto"/>
        <w:left w:val="none" w:sz="0" w:space="0" w:color="auto"/>
        <w:bottom w:val="none" w:sz="0" w:space="0" w:color="auto"/>
        <w:right w:val="none" w:sz="0" w:space="0" w:color="auto"/>
      </w:divBdr>
    </w:div>
    <w:div w:id="487670296">
      <w:bodyDiv w:val="1"/>
      <w:marLeft w:val="0"/>
      <w:marRight w:val="0"/>
      <w:marTop w:val="0"/>
      <w:marBottom w:val="0"/>
      <w:divBdr>
        <w:top w:val="none" w:sz="0" w:space="0" w:color="auto"/>
        <w:left w:val="none" w:sz="0" w:space="0" w:color="auto"/>
        <w:bottom w:val="none" w:sz="0" w:space="0" w:color="auto"/>
        <w:right w:val="none" w:sz="0" w:space="0" w:color="auto"/>
      </w:divBdr>
      <w:divsChild>
        <w:div w:id="1320353996">
          <w:marLeft w:val="0"/>
          <w:marRight w:val="0"/>
          <w:marTop w:val="0"/>
          <w:marBottom w:val="0"/>
          <w:divBdr>
            <w:top w:val="none" w:sz="0" w:space="0" w:color="auto"/>
            <w:left w:val="none" w:sz="0" w:space="0" w:color="auto"/>
            <w:bottom w:val="none" w:sz="0" w:space="0" w:color="auto"/>
            <w:right w:val="none" w:sz="0" w:space="0" w:color="auto"/>
          </w:divBdr>
          <w:divsChild>
            <w:div w:id="58492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31182">
      <w:bodyDiv w:val="1"/>
      <w:marLeft w:val="0"/>
      <w:marRight w:val="0"/>
      <w:marTop w:val="0"/>
      <w:marBottom w:val="0"/>
      <w:divBdr>
        <w:top w:val="none" w:sz="0" w:space="0" w:color="auto"/>
        <w:left w:val="none" w:sz="0" w:space="0" w:color="auto"/>
        <w:bottom w:val="none" w:sz="0" w:space="0" w:color="auto"/>
        <w:right w:val="none" w:sz="0" w:space="0" w:color="auto"/>
      </w:divBdr>
    </w:div>
    <w:div w:id="774637005">
      <w:bodyDiv w:val="1"/>
      <w:marLeft w:val="0"/>
      <w:marRight w:val="0"/>
      <w:marTop w:val="0"/>
      <w:marBottom w:val="0"/>
      <w:divBdr>
        <w:top w:val="none" w:sz="0" w:space="0" w:color="auto"/>
        <w:left w:val="none" w:sz="0" w:space="0" w:color="auto"/>
        <w:bottom w:val="none" w:sz="0" w:space="0" w:color="auto"/>
        <w:right w:val="none" w:sz="0" w:space="0" w:color="auto"/>
      </w:divBdr>
    </w:div>
    <w:div w:id="801725353">
      <w:bodyDiv w:val="1"/>
      <w:marLeft w:val="0"/>
      <w:marRight w:val="0"/>
      <w:marTop w:val="0"/>
      <w:marBottom w:val="0"/>
      <w:divBdr>
        <w:top w:val="none" w:sz="0" w:space="0" w:color="auto"/>
        <w:left w:val="none" w:sz="0" w:space="0" w:color="auto"/>
        <w:bottom w:val="none" w:sz="0" w:space="0" w:color="auto"/>
        <w:right w:val="none" w:sz="0" w:space="0" w:color="auto"/>
      </w:divBdr>
    </w:div>
    <w:div w:id="975912322">
      <w:bodyDiv w:val="1"/>
      <w:marLeft w:val="0"/>
      <w:marRight w:val="0"/>
      <w:marTop w:val="0"/>
      <w:marBottom w:val="0"/>
      <w:divBdr>
        <w:top w:val="none" w:sz="0" w:space="0" w:color="auto"/>
        <w:left w:val="none" w:sz="0" w:space="0" w:color="auto"/>
        <w:bottom w:val="none" w:sz="0" w:space="0" w:color="auto"/>
        <w:right w:val="none" w:sz="0" w:space="0" w:color="auto"/>
      </w:divBdr>
    </w:div>
    <w:div w:id="983897051">
      <w:bodyDiv w:val="1"/>
      <w:marLeft w:val="0"/>
      <w:marRight w:val="0"/>
      <w:marTop w:val="0"/>
      <w:marBottom w:val="0"/>
      <w:divBdr>
        <w:top w:val="none" w:sz="0" w:space="0" w:color="auto"/>
        <w:left w:val="none" w:sz="0" w:space="0" w:color="auto"/>
        <w:bottom w:val="none" w:sz="0" w:space="0" w:color="auto"/>
        <w:right w:val="none" w:sz="0" w:space="0" w:color="auto"/>
      </w:divBdr>
    </w:div>
    <w:div w:id="1012534465">
      <w:bodyDiv w:val="1"/>
      <w:marLeft w:val="0"/>
      <w:marRight w:val="0"/>
      <w:marTop w:val="0"/>
      <w:marBottom w:val="0"/>
      <w:divBdr>
        <w:top w:val="none" w:sz="0" w:space="0" w:color="auto"/>
        <w:left w:val="none" w:sz="0" w:space="0" w:color="auto"/>
        <w:bottom w:val="none" w:sz="0" w:space="0" w:color="auto"/>
        <w:right w:val="none" w:sz="0" w:space="0" w:color="auto"/>
      </w:divBdr>
    </w:div>
    <w:div w:id="1131479773">
      <w:bodyDiv w:val="1"/>
      <w:marLeft w:val="0"/>
      <w:marRight w:val="0"/>
      <w:marTop w:val="0"/>
      <w:marBottom w:val="0"/>
      <w:divBdr>
        <w:top w:val="none" w:sz="0" w:space="0" w:color="auto"/>
        <w:left w:val="none" w:sz="0" w:space="0" w:color="auto"/>
        <w:bottom w:val="none" w:sz="0" w:space="0" w:color="auto"/>
        <w:right w:val="none" w:sz="0" w:space="0" w:color="auto"/>
      </w:divBdr>
    </w:div>
    <w:div w:id="1398550769">
      <w:bodyDiv w:val="1"/>
      <w:marLeft w:val="0"/>
      <w:marRight w:val="0"/>
      <w:marTop w:val="0"/>
      <w:marBottom w:val="0"/>
      <w:divBdr>
        <w:top w:val="none" w:sz="0" w:space="0" w:color="auto"/>
        <w:left w:val="none" w:sz="0" w:space="0" w:color="auto"/>
        <w:bottom w:val="none" w:sz="0" w:space="0" w:color="auto"/>
        <w:right w:val="none" w:sz="0" w:space="0" w:color="auto"/>
      </w:divBdr>
      <w:divsChild>
        <w:div w:id="1118254576">
          <w:marLeft w:val="0"/>
          <w:marRight w:val="0"/>
          <w:marTop w:val="0"/>
          <w:marBottom w:val="0"/>
          <w:divBdr>
            <w:top w:val="none" w:sz="0" w:space="0" w:color="auto"/>
            <w:left w:val="none" w:sz="0" w:space="0" w:color="auto"/>
            <w:bottom w:val="none" w:sz="0" w:space="0" w:color="auto"/>
            <w:right w:val="none" w:sz="0" w:space="0" w:color="auto"/>
          </w:divBdr>
          <w:divsChild>
            <w:div w:id="15705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135130">
      <w:bodyDiv w:val="1"/>
      <w:marLeft w:val="0"/>
      <w:marRight w:val="0"/>
      <w:marTop w:val="0"/>
      <w:marBottom w:val="0"/>
      <w:divBdr>
        <w:top w:val="none" w:sz="0" w:space="0" w:color="auto"/>
        <w:left w:val="none" w:sz="0" w:space="0" w:color="auto"/>
        <w:bottom w:val="none" w:sz="0" w:space="0" w:color="auto"/>
        <w:right w:val="none" w:sz="0" w:space="0" w:color="auto"/>
      </w:divBdr>
    </w:div>
    <w:div w:id="1399284260">
      <w:bodyDiv w:val="1"/>
      <w:marLeft w:val="0"/>
      <w:marRight w:val="0"/>
      <w:marTop w:val="0"/>
      <w:marBottom w:val="0"/>
      <w:divBdr>
        <w:top w:val="none" w:sz="0" w:space="0" w:color="auto"/>
        <w:left w:val="none" w:sz="0" w:space="0" w:color="auto"/>
        <w:bottom w:val="none" w:sz="0" w:space="0" w:color="auto"/>
        <w:right w:val="none" w:sz="0" w:space="0" w:color="auto"/>
      </w:divBdr>
    </w:div>
    <w:div w:id="1510217471">
      <w:bodyDiv w:val="1"/>
      <w:marLeft w:val="0"/>
      <w:marRight w:val="0"/>
      <w:marTop w:val="0"/>
      <w:marBottom w:val="0"/>
      <w:divBdr>
        <w:top w:val="none" w:sz="0" w:space="0" w:color="auto"/>
        <w:left w:val="none" w:sz="0" w:space="0" w:color="auto"/>
        <w:bottom w:val="none" w:sz="0" w:space="0" w:color="auto"/>
        <w:right w:val="none" w:sz="0" w:space="0" w:color="auto"/>
      </w:divBdr>
    </w:div>
    <w:div w:id="1740860517">
      <w:bodyDiv w:val="1"/>
      <w:marLeft w:val="0"/>
      <w:marRight w:val="0"/>
      <w:marTop w:val="0"/>
      <w:marBottom w:val="0"/>
      <w:divBdr>
        <w:top w:val="none" w:sz="0" w:space="0" w:color="auto"/>
        <w:left w:val="none" w:sz="0" w:space="0" w:color="auto"/>
        <w:bottom w:val="none" w:sz="0" w:space="0" w:color="auto"/>
        <w:right w:val="none" w:sz="0" w:space="0" w:color="auto"/>
      </w:divBdr>
    </w:div>
    <w:div w:id="2036417162">
      <w:bodyDiv w:val="1"/>
      <w:marLeft w:val="0"/>
      <w:marRight w:val="0"/>
      <w:marTop w:val="0"/>
      <w:marBottom w:val="0"/>
      <w:divBdr>
        <w:top w:val="none" w:sz="0" w:space="0" w:color="auto"/>
        <w:left w:val="none" w:sz="0" w:space="0" w:color="auto"/>
        <w:bottom w:val="none" w:sz="0" w:space="0" w:color="auto"/>
        <w:right w:val="none" w:sz="0" w:space="0" w:color="auto"/>
      </w:divBdr>
    </w:div>
    <w:div w:id="2057469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2548EBE0-9BB8-4AE9-8A15-5ECBD43A3E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10598</Words>
  <Characters>57232</Characters>
  <Application>Microsoft Office Word</Application>
  <DocSecurity>0</DocSecurity>
  <Lines>476</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PC</cp:lastModifiedBy>
  <cp:revision>3</cp:revision>
  <cp:lastPrinted>2025-10-21T20:00:00Z</cp:lastPrinted>
  <dcterms:created xsi:type="dcterms:W3CDTF">2025-12-04T17:41:00Z</dcterms:created>
  <dcterms:modified xsi:type="dcterms:W3CDTF">2025-12-04T17:41:00Z</dcterms:modified>
  <dc:language>pt-BR</dc:language>
</cp:coreProperties>
</file>